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E9A39" w14:textId="77777777" w:rsidR="00B257B3" w:rsidRPr="00B257B3" w:rsidRDefault="00B257B3" w:rsidP="00615B54">
      <w:pPr>
        <w:ind w:left="-426"/>
        <w:rPr>
          <w:rFonts w:ascii="Arial" w:hAnsi="Arial" w:cs="Arial"/>
          <w:sz w:val="22"/>
          <w:szCs w:val="22"/>
        </w:rPr>
      </w:pPr>
      <w:r w:rsidRPr="00B257B3">
        <w:rPr>
          <w:rFonts w:ascii="Arial" w:hAnsi="Arial" w:cs="Arial"/>
          <w:b/>
          <w:sz w:val="22"/>
          <w:szCs w:val="22"/>
        </w:rPr>
        <w:t xml:space="preserve">Guidance on </w:t>
      </w:r>
      <w:r>
        <w:rPr>
          <w:rFonts w:ascii="Arial" w:hAnsi="Arial" w:cs="Arial"/>
          <w:b/>
          <w:sz w:val="22"/>
          <w:szCs w:val="22"/>
        </w:rPr>
        <w:t>F</w:t>
      </w:r>
      <w:r w:rsidRPr="00B257B3">
        <w:rPr>
          <w:rFonts w:ascii="Arial" w:hAnsi="Arial" w:cs="Arial"/>
          <w:b/>
          <w:sz w:val="22"/>
          <w:szCs w:val="22"/>
        </w:rPr>
        <w:t xml:space="preserve">lying </w:t>
      </w:r>
      <w:r>
        <w:rPr>
          <w:rFonts w:ascii="Arial" w:hAnsi="Arial" w:cs="Arial"/>
          <w:b/>
          <w:sz w:val="22"/>
          <w:szCs w:val="22"/>
        </w:rPr>
        <w:t>D</w:t>
      </w:r>
      <w:r w:rsidRPr="00B257B3">
        <w:rPr>
          <w:rFonts w:ascii="Arial" w:hAnsi="Arial" w:cs="Arial"/>
          <w:b/>
          <w:sz w:val="22"/>
          <w:szCs w:val="22"/>
        </w:rPr>
        <w:t xml:space="preserve">isplay </w:t>
      </w:r>
      <w:r>
        <w:rPr>
          <w:rFonts w:ascii="Arial" w:hAnsi="Arial" w:cs="Arial"/>
          <w:b/>
          <w:sz w:val="22"/>
          <w:szCs w:val="22"/>
        </w:rPr>
        <w:t>R</w:t>
      </w:r>
      <w:r w:rsidRPr="00B257B3">
        <w:rPr>
          <w:rFonts w:ascii="Arial" w:hAnsi="Arial" w:cs="Arial"/>
          <w:b/>
          <w:sz w:val="22"/>
          <w:szCs w:val="22"/>
        </w:rPr>
        <w:t xml:space="preserve">isk </w:t>
      </w:r>
      <w:r>
        <w:rPr>
          <w:rFonts w:ascii="Arial" w:hAnsi="Arial" w:cs="Arial"/>
          <w:b/>
          <w:sz w:val="22"/>
          <w:szCs w:val="22"/>
        </w:rPr>
        <w:t>M</w:t>
      </w:r>
      <w:r w:rsidRPr="00B257B3">
        <w:rPr>
          <w:rFonts w:ascii="Arial" w:hAnsi="Arial" w:cs="Arial"/>
          <w:b/>
          <w:sz w:val="22"/>
          <w:szCs w:val="22"/>
        </w:rPr>
        <w:t xml:space="preserve">anagement can be found at Appendix A of CAP 403: </w:t>
      </w:r>
      <w:hyperlink r:id="rId10" w:history="1">
        <w:r w:rsidRPr="00B257B3">
          <w:rPr>
            <w:rStyle w:val="Hyperlink"/>
            <w:rFonts w:ascii="Arial" w:hAnsi="Arial" w:cs="Arial"/>
            <w:b/>
            <w:sz w:val="22"/>
            <w:szCs w:val="22"/>
          </w:rPr>
          <w:t>www.caa.co.uk/CAP403</w:t>
        </w:r>
      </w:hyperlink>
      <w:r w:rsidRPr="00B257B3">
        <w:rPr>
          <w:rFonts w:ascii="Arial" w:hAnsi="Arial" w:cs="Arial"/>
          <w:sz w:val="22"/>
          <w:szCs w:val="22"/>
        </w:rPr>
        <w:t>.</w:t>
      </w:r>
    </w:p>
    <w:p w14:paraId="440F43F7" w14:textId="77777777" w:rsidR="00051329" w:rsidRDefault="00051329" w:rsidP="00615B54">
      <w:pPr>
        <w:ind w:left="-426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5735" w:type="dxa"/>
        <w:tblInd w:w="-431" w:type="dxa"/>
        <w:tblLook w:val="04A0" w:firstRow="1" w:lastRow="0" w:firstColumn="1" w:lastColumn="0" w:noHBand="0" w:noVBand="1"/>
      </w:tblPr>
      <w:tblGrid>
        <w:gridCol w:w="15735"/>
      </w:tblGrid>
      <w:tr w:rsidR="00B257B3" w:rsidRPr="00B257B3" w14:paraId="130247EA" w14:textId="77777777" w:rsidTr="00615B54">
        <w:tc>
          <w:tcPr>
            <w:tcW w:w="15735" w:type="dxa"/>
          </w:tcPr>
          <w:p w14:paraId="18AF2A9B" w14:textId="77777777" w:rsidR="00B257B3" w:rsidRPr="00B257B3" w:rsidRDefault="00B257B3" w:rsidP="00615B54">
            <w:pPr>
              <w:ind w:left="31"/>
              <w:rPr>
                <w:rFonts w:ascii="Arial" w:hAnsi="Arial" w:cs="Arial"/>
              </w:rPr>
            </w:pPr>
            <w:r w:rsidRPr="00B257B3">
              <w:rPr>
                <w:rFonts w:ascii="Arial" w:hAnsi="Arial" w:cs="Arial"/>
                <w:b/>
              </w:rPr>
              <w:t>Hazard</w:t>
            </w:r>
            <w:r w:rsidRPr="00B257B3">
              <w:rPr>
                <w:rFonts w:ascii="Arial" w:hAnsi="Arial" w:cs="Arial"/>
              </w:rPr>
              <w:t xml:space="preserve"> </w:t>
            </w:r>
            <w:r w:rsidRPr="00B257B3">
              <w:rPr>
                <w:rFonts w:ascii="Arial" w:hAnsi="Arial" w:cs="Arial"/>
                <w:b/>
              </w:rPr>
              <w:t>description</w:t>
            </w:r>
            <w:r w:rsidRPr="00B257B3">
              <w:rPr>
                <w:rFonts w:ascii="Arial" w:hAnsi="Arial" w:cs="Arial"/>
              </w:rPr>
              <w:t xml:space="preserve"> = Any condition, event, or circumstance which could induce an accident.</w:t>
            </w:r>
          </w:p>
        </w:tc>
      </w:tr>
      <w:tr w:rsidR="00B257B3" w:rsidRPr="00B257B3" w14:paraId="285BA77C" w14:textId="77777777" w:rsidTr="00615B54">
        <w:tc>
          <w:tcPr>
            <w:tcW w:w="15735" w:type="dxa"/>
          </w:tcPr>
          <w:p w14:paraId="598D9A0C" w14:textId="77777777" w:rsidR="00B257B3" w:rsidRPr="00B257B3" w:rsidRDefault="00B257B3" w:rsidP="00615B54">
            <w:pPr>
              <w:ind w:left="31"/>
              <w:rPr>
                <w:rFonts w:ascii="Arial" w:hAnsi="Arial" w:cs="Arial"/>
              </w:rPr>
            </w:pPr>
            <w:r w:rsidRPr="00B257B3">
              <w:rPr>
                <w:rFonts w:ascii="Arial" w:hAnsi="Arial" w:cs="Arial"/>
                <w:b/>
              </w:rPr>
              <w:t>Risk</w:t>
            </w:r>
            <w:r w:rsidRPr="00B257B3">
              <w:rPr>
                <w:rFonts w:ascii="Arial" w:hAnsi="Arial" w:cs="Arial"/>
              </w:rPr>
              <w:t xml:space="preserve"> </w:t>
            </w:r>
            <w:r w:rsidRPr="00B257B3">
              <w:rPr>
                <w:rFonts w:ascii="Arial" w:hAnsi="Arial" w:cs="Arial"/>
                <w:b/>
              </w:rPr>
              <w:t>description</w:t>
            </w:r>
            <w:r w:rsidRPr="00B257B3">
              <w:rPr>
                <w:rFonts w:ascii="Arial" w:hAnsi="Arial" w:cs="Arial"/>
              </w:rPr>
              <w:t xml:space="preserve"> = The potential consequence and location that could result from the hazard.</w:t>
            </w:r>
          </w:p>
        </w:tc>
      </w:tr>
      <w:tr w:rsidR="00B257B3" w:rsidRPr="00B257B3" w14:paraId="1246159D" w14:textId="77777777" w:rsidTr="00615B54">
        <w:tc>
          <w:tcPr>
            <w:tcW w:w="15735" w:type="dxa"/>
          </w:tcPr>
          <w:p w14:paraId="5F3513D1" w14:textId="77777777" w:rsidR="00B257B3" w:rsidRPr="00B257B3" w:rsidRDefault="00B257B3" w:rsidP="00615B54">
            <w:pPr>
              <w:ind w:left="31"/>
              <w:rPr>
                <w:rFonts w:ascii="Arial" w:hAnsi="Arial" w:cs="Arial"/>
              </w:rPr>
            </w:pPr>
            <w:r w:rsidRPr="00B257B3">
              <w:rPr>
                <w:rFonts w:ascii="Arial" w:hAnsi="Arial" w:cs="Arial"/>
                <w:b/>
              </w:rPr>
              <w:t>L</w:t>
            </w:r>
            <w:r w:rsidRPr="00B257B3">
              <w:rPr>
                <w:rFonts w:ascii="Arial" w:hAnsi="Arial" w:cs="Arial"/>
              </w:rPr>
              <w:t xml:space="preserve"> = Likelihood of the Risk occurring; </w:t>
            </w:r>
            <w:r w:rsidRPr="00B257B3">
              <w:rPr>
                <w:rFonts w:ascii="Arial" w:hAnsi="Arial" w:cs="Arial"/>
                <w:b/>
              </w:rPr>
              <w:t>S</w:t>
            </w:r>
            <w:r w:rsidRPr="00B257B3">
              <w:rPr>
                <w:rFonts w:ascii="Arial" w:hAnsi="Arial" w:cs="Arial"/>
              </w:rPr>
              <w:t xml:space="preserve"> = Severity of the Risk consequence; Risk Decision = A combination of the likelihood of a risk occurring in conjunction with the severity of the risk that could result; e.g. </w:t>
            </w:r>
            <w:r w:rsidRPr="00B257B3">
              <w:rPr>
                <w:rFonts w:ascii="Arial" w:hAnsi="Arial" w:cs="Arial"/>
                <w:b/>
              </w:rPr>
              <w:t>U</w:t>
            </w:r>
            <w:r w:rsidRPr="00B257B3">
              <w:rPr>
                <w:rFonts w:ascii="Arial" w:hAnsi="Arial" w:cs="Arial"/>
              </w:rPr>
              <w:t xml:space="preserve">nacceptable, </w:t>
            </w:r>
            <w:r w:rsidRPr="00B257B3">
              <w:rPr>
                <w:rFonts w:ascii="Arial" w:hAnsi="Arial" w:cs="Arial"/>
                <w:b/>
              </w:rPr>
              <w:t>R</w:t>
            </w:r>
            <w:r w:rsidRPr="00B257B3">
              <w:rPr>
                <w:rFonts w:ascii="Arial" w:hAnsi="Arial" w:cs="Arial"/>
              </w:rPr>
              <w:t xml:space="preserve">eview or </w:t>
            </w:r>
            <w:r w:rsidRPr="00B257B3">
              <w:rPr>
                <w:rFonts w:ascii="Arial" w:hAnsi="Arial" w:cs="Arial"/>
                <w:b/>
              </w:rPr>
              <w:t>A</w:t>
            </w:r>
            <w:r w:rsidRPr="00B257B3">
              <w:rPr>
                <w:rFonts w:ascii="Arial" w:hAnsi="Arial" w:cs="Arial"/>
              </w:rPr>
              <w:t>cceptable as referenced in the chart below.</w:t>
            </w:r>
          </w:p>
        </w:tc>
      </w:tr>
      <w:tr w:rsidR="00B257B3" w:rsidRPr="00B257B3" w14:paraId="1D63B49D" w14:textId="77777777" w:rsidTr="00615B54">
        <w:tc>
          <w:tcPr>
            <w:tcW w:w="15735" w:type="dxa"/>
          </w:tcPr>
          <w:p w14:paraId="25B7F5F6" w14:textId="77777777" w:rsidR="00B257B3" w:rsidRPr="00B257B3" w:rsidRDefault="00B257B3" w:rsidP="00615B54">
            <w:pPr>
              <w:ind w:left="31"/>
              <w:rPr>
                <w:rFonts w:ascii="Arial" w:hAnsi="Arial" w:cs="Arial"/>
              </w:rPr>
            </w:pPr>
            <w:r w:rsidRPr="00B257B3">
              <w:rPr>
                <w:rFonts w:ascii="Arial" w:hAnsi="Arial" w:cs="Arial"/>
                <w:b/>
              </w:rPr>
              <w:t>Mitigation measures</w:t>
            </w:r>
            <w:r w:rsidRPr="00B257B3">
              <w:rPr>
                <w:rFonts w:ascii="Arial" w:hAnsi="Arial" w:cs="Arial"/>
              </w:rPr>
              <w:t xml:space="preserve"> - Risk control measures </w:t>
            </w:r>
            <w:r w:rsidRPr="00B257B3">
              <w:rPr>
                <w:rFonts w:ascii="Arial" w:hAnsi="Arial" w:cs="Arial"/>
                <w:b/>
              </w:rPr>
              <w:t>additional to CAP 403 requirements</w:t>
            </w:r>
            <w:r w:rsidRPr="00B257B3">
              <w:rPr>
                <w:rFonts w:ascii="Arial" w:hAnsi="Arial" w:cs="Arial"/>
              </w:rPr>
              <w:t xml:space="preserve"> to lower the risk to as low as reasonably practical (ALARP).</w:t>
            </w:r>
          </w:p>
        </w:tc>
      </w:tr>
      <w:tr w:rsidR="00B257B3" w:rsidRPr="00B257B3" w14:paraId="537674BC" w14:textId="77777777" w:rsidTr="00615B54">
        <w:tc>
          <w:tcPr>
            <w:tcW w:w="15735" w:type="dxa"/>
          </w:tcPr>
          <w:p w14:paraId="1514A123" w14:textId="77777777" w:rsidR="00B257B3" w:rsidRPr="00B257B3" w:rsidRDefault="00B257B3" w:rsidP="00615B54">
            <w:pPr>
              <w:ind w:left="31"/>
              <w:rPr>
                <w:rFonts w:ascii="Arial" w:hAnsi="Arial" w:cs="Arial"/>
              </w:rPr>
            </w:pPr>
            <w:r w:rsidRPr="00B257B3">
              <w:rPr>
                <w:rFonts w:ascii="Arial" w:hAnsi="Arial" w:cs="Arial"/>
                <w:b/>
              </w:rPr>
              <w:t xml:space="preserve">Remarks - </w:t>
            </w:r>
            <w:r w:rsidRPr="00B257B3">
              <w:rPr>
                <w:rFonts w:ascii="Arial" w:hAnsi="Arial" w:cs="Arial"/>
              </w:rPr>
              <w:t>Any other information relevant to the flying display risk management process which has not been captured elsewhere. E.g. clarity or explanation to a risk assessment calculation or mitigation measure.</w:t>
            </w:r>
          </w:p>
        </w:tc>
      </w:tr>
    </w:tbl>
    <w:p w14:paraId="026932E8" w14:textId="77777777" w:rsidR="00B257B3" w:rsidRDefault="00B257B3" w:rsidP="00615B54">
      <w:pPr>
        <w:ind w:left="-426"/>
        <w:rPr>
          <w:rFonts w:ascii="Arial" w:hAnsi="Arial" w:cs="Arial"/>
          <w:sz w:val="22"/>
          <w:szCs w:val="22"/>
        </w:rPr>
      </w:pPr>
    </w:p>
    <w:p w14:paraId="18D2A342" w14:textId="77777777" w:rsidR="00B257B3" w:rsidRPr="00AE363F" w:rsidRDefault="00AE363F" w:rsidP="00615B54">
      <w:pPr>
        <w:ind w:left="-426"/>
        <w:rPr>
          <w:rFonts w:ascii="Arial" w:hAnsi="Arial" w:cs="Arial"/>
          <w:b/>
          <w:sz w:val="22"/>
          <w:szCs w:val="22"/>
        </w:rPr>
      </w:pPr>
      <w:r w:rsidRPr="00AE363F">
        <w:rPr>
          <w:rFonts w:ascii="Arial" w:hAnsi="Arial" w:cs="Arial"/>
          <w:b/>
          <w:sz w:val="22"/>
          <w:szCs w:val="22"/>
        </w:rPr>
        <w:t>Risk Tolerability Matrix</w:t>
      </w:r>
    </w:p>
    <w:p w14:paraId="63CDDE90" w14:textId="77777777" w:rsidR="000C2430" w:rsidRPr="00B257B3" w:rsidRDefault="000C2430" w:rsidP="00615B54">
      <w:pPr>
        <w:pStyle w:val="Body"/>
        <w:ind w:left="-426"/>
        <w:rPr>
          <w:rFonts w:ascii="Arial" w:hAnsi="Arial" w:cs="Arial"/>
        </w:rPr>
      </w:pPr>
    </w:p>
    <w:tbl>
      <w:tblPr>
        <w:tblW w:w="10080" w:type="dxa"/>
        <w:jc w:val="center"/>
        <w:tblBorders>
          <w:top w:val="single" w:sz="4" w:space="0" w:color="560C70"/>
          <w:left w:val="single" w:sz="4" w:space="0" w:color="560C70"/>
          <w:bottom w:val="single" w:sz="4" w:space="0" w:color="560C70"/>
          <w:right w:val="single" w:sz="4" w:space="0" w:color="560C70"/>
          <w:insideH w:val="single" w:sz="4" w:space="0" w:color="560C70"/>
          <w:insideV w:val="single" w:sz="4" w:space="0" w:color="560C70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1701"/>
        <w:gridCol w:w="1418"/>
        <w:gridCol w:w="1559"/>
        <w:gridCol w:w="1701"/>
        <w:gridCol w:w="1843"/>
      </w:tblGrid>
      <w:tr w:rsidR="00646F9D" w:rsidRPr="00AE363F" w14:paraId="2FA13BF8" w14:textId="77777777" w:rsidTr="00AE363F">
        <w:trPr>
          <w:trHeight w:hRule="exact" w:val="567"/>
          <w:jc w:val="center"/>
        </w:trPr>
        <w:tc>
          <w:tcPr>
            <w:tcW w:w="1858" w:type="dxa"/>
            <w:vMerge w:val="restart"/>
            <w:shd w:val="clear" w:color="auto" w:fill="95B3D7" w:themeFill="accent1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02502" w14:textId="77777777" w:rsidR="00646F9D" w:rsidRPr="00AE363F" w:rsidRDefault="00646F9D" w:rsidP="00AE363F">
            <w:pPr>
              <w:jc w:val="center"/>
              <w:rPr>
                <w:rFonts w:ascii="Arial" w:hAnsi="Arial" w:cs="Arial"/>
                <w:b/>
              </w:rPr>
            </w:pPr>
            <w:r w:rsidRPr="00AE363F">
              <w:rPr>
                <w:rFonts w:ascii="Arial" w:hAnsi="Arial" w:cs="Arial"/>
                <w:b/>
                <w:bCs/>
                <w:sz w:val="22"/>
              </w:rPr>
              <w:t>Risk likelihood (L)</w:t>
            </w:r>
          </w:p>
        </w:tc>
        <w:tc>
          <w:tcPr>
            <w:tcW w:w="8222" w:type="dxa"/>
            <w:gridSpan w:val="5"/>
            <w:shd w:val="clear" w:color="auto" w:fill="95B3D7" w:themeFill="accent1" w:themeFillTint="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8B0BF" w14:textId="77777777" w:rsidR="00646F9D" w:rsidRPr="00AE363F" w:rsidRDefault="00646F9D" w:rsidP="00AE363F">
            <w:pPr>
              <w:jc w:val="center"/>
              <w:rPr>
                <w:rFonts w:ascii="Arial" w:hAnsi="Arial" w:cs="Arial"/>
              </w:rPr>
            </w:pPr>
            <w:r w:rsidRPr="00AE363F">
              <w:rPr>
                <w:rFonts w:ascii="Arial" w:hAnsi="Arial" w:cs="Arial"/>
                <w:b/>
                <w:bCs/>
                <w:sz w:val="22"/>
              </w:rPr>
              <w:t>Risk severity (S)</w:t>
            </w:r>
          </w:p>
        </w:tc>
      </w:tr>
      <w:tr w:rsidR="00646F9D" w:rsidRPr="00AE363F" w14:paraId="5FAAB7AF" w14:textId="77777777" w:rsidTr="00AE363F">
        <w:trPr>
          <w:trHeight w:hRule="exact" w:val="567"/>
          <w:jc w:val="center"/>
        </w:trPr>
        <w:tc>
          <w:tcPr>
            <w:tcW w:w="1858" w:type="dxa"/>
            <w:vMerge/>
            <w:vAlign w:val="center"/>
            <w:hideMark/>
          </w:tcPr>
          <w:p w14:paraId="578675DB" w14:textId="77777777" w:rsidR="00646F9D" w:rsidRPr="00AE363F" w:rsidRDefault="00646F9D" w:rsidP="00AE36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42773" w14:textId="77777777" w:rsidR="00646F9D" w:rsidRPr="00AE363F" w:rsidRDefault="00646F9D" w:rsidP="00AE363F">
            <w:pPr>
              <w:jc w:val="center"/>
              <w:rPr>
                <w:rFonts w:ascii="Arial" w:hAnsi="Arial" w:cs="Arial"/>
                <w:b/>
                <w:spacing w:val="-20"/>
              </w:rPr>
            </w:pPr>
            <w:r w:rsidRPr="00AE363F">
              <w:rPr>
                <w:rFonts w:ascii="Arial" w:hAnsi="Arial" w:cs="Arial"/>
                <w:b/>
                <w:spacing w:val="-20"/>
                <w:sz w:val="22"/>
              </w:rPr>
              <w:t>Catastrophic (5)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A5F44" w14:textId="77777777" w:rsidR="00646F9D" w:rsidRPr="00AE363F" w:rsidRDefault="00646F9D" w:rsidP="00AE363F">
            <w:pPr>
              <w:jc w:val="center"/>
              <w:rPr>
                <w:rFonts w:ascii="Arial" w:hAnsi="Arial" w:cs="Arial"/>
                <w:b/>
                <w:spacing w:val="-20"/>
              </w:rPr>
            </w:pPr>
            <w:r w:rsidRPr="00AE363F">
              <w:rPr>
                <w:rFonts w:ascii="Arial" w:hAnsi="Arial" w:cs="Arial"/>
                <w:b/>
                <w:spacing w:val="-20"/>
                <w:sz w:val="22"/>
              </w:rPr>
              <w:t>Hazardous (4)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356A2E" w14:textId="77777777" w:rsidR="00646F9D" w:rsidRPr="00AE363F" w:rsidRDefault="00646F9D" w:rsidP="00AE363F">
            <w:pPr>
              <w:jc w:val="center"/>
              <w:rPr>
                <w:rFonts w:ascii="Arial" w:hAnsi="Arial" w:cs="Arial"/>
                <w:b/>
              </w:rPr>
            </w:pPr>
            <w:r w:rsidRPr="00AE363F">
              <w:rPr>
                <w:rFonts w:ascii="Arial" w:hAnsi="Arial" w:cs="Arial"/>
                <w:b/>
                <w:sz w:val="22"/>
              </w:rPr>
              <w:t>Major (3)</w:t>
            </w:r>
          </w:p>
        </w:tc>
        <w:tc>
          <w:tcPr>
            <w:tcW w:w="1701" w:type="dxa"/>
            <w:tcBorders>
              <w:bottom w:val="single" w:sz="4" w:space="0" w:color="560C7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371C35" w14:textId="77777777" w:rsidR="00646F9D" w:rsidRPr="00AE363F" w:rsidRDefault="00646F9D" w:rsidP="00AE363F">
            <w:pPr>
              <w:jc w:val="center"/>
              <w:rPr>
                <w:rFonts w:ascii="Arial" w:hAnsi="Arial" w:cs="Arial"/>
                <w:b/>
              </w:rPr>
            </w:pPr>
            <w:r w:rsidRPr="00AE363F">
              <w:rPr>
                <w:rFonts w:ascii="Arial" w:hAnsi="Arial" w:cs="Arial"/>
                <w:b/>
                <w:sz w:val="22"/>
              </w:rPr>
              <w:t>Minor (2)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42119D" w14:textId="77777777" w:rsidR="00646F9D" w:rsidRPr="00AE363F" w:rsidRDefault="00646F9D" w:rsidP="00AE363F">
            <w:pPr>
              <w:jc w:val="center"/>
              <w:rPr>
                <w:rFonts w:ascii="Arial" w:hAnsi="Arial" w:cs="Arial"/>
                <w:b/>
              </w:rPr>
            </w:pPr>
            <w:r w:rsidRPr="00AE363F">
              <w:rPr>
                <w:rFonts w:ascii="Arial" w:hAnsi="Arial" w:cs="Arial"/>
                <w:b/>
                <w:sz w:val="22"/>
              </w:rPr>
              <w:t>Negligible (1)</w:t>
            </w:r>
          </w:p>
        </w:tc>
      </w:tr>
      <w:tr w:rsidR="00646F9D" w:rsidRPr="00AE363F" w14:paraId="40FC9850" w14:textId="77777777" w:rsidTr="00AE363F">
        <w:trPr>
          <w:trHeight w:hRule="exact" w:val="851"/>
          <w:jc w:val="center"/>
        </w:trPr>
        <w:tc>
          <w:tcPr>
            <w:tcW w:w="18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5593F6" w14:textId="77777777" w:rsidR="00646F9D" w:rsidRPr="00AE363F" w:rsidRDefault="000B3117" w:rsidP="00AE363F">
            <w:pPr>
              <w:jc w:val="center"/>
              <w:rPr>
                <w:rFonts w:ascii="Arial" w:hAnsi="Arial" w:cs="Arial"/>
                <w:b/>
              </w:rPr>
            </w:pPr>
            <w:r w:rsidRPr="000B3117">
              <w:rPr>
                <w:rFonts w:ascii="Arial" w:eastAsia="Times New Roman" w:hAnsi="Arial" w:cs="Arial"/>
                <w:b/>
                <w:sz w:val="22"/>
                <w:szCs w:val="22"/>
                <w:u w:val="single" w:color="FF0000"/>
                <w:bdr w:val="none" w:sz="0" w:space="0" w:color="auto"/>
                <w:lang w:val="en-GB" w:eastAsia="en-GB"/>
              </w:rPr>
              <w:t>Frequent</w:t>
            </w:r>
            <w:r w:rsidR="00646F9D" w:rsidRPr="00AE363F">
              <w:rPr>
                <w:rFonts w:ascii="Arial" w:hAnsi="Arial" w:cs="Arial"/>
                <w:b/>
                <w:sz w:val="22"/>
              </w:rPr>
              <w:t xml:space="preserve"> (5)</w:t>
            </w:r>
          </w:p>
        </w:tc>
        <w:tc>
          <w:tcPr>
            <w:tcW w:w="1701" w:type="dxa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1A009B" w14:textId="77777777" w:rsidR="00646F9D" w:rsidRPr="00AE363F" w:rsidRDefault="00646F9D" w:rsidP="00AE363F">
            <w:pPr>
              <w:jc w:val="center"/>
              <w:rPr>
                <w:rFonts w:ascii="Arial" w:hAnsi="Arial" w:cs="Arial"/>
                <w:color w:val="FFFFFF" w:themeColor="background1"/>
                <w:spacing w:val="-20"/>
              </w:rPr>
            </w:pPr>
            <w:r w:rsidRPr="00AE363F">
              <w:rPr>
                <w:rFonts w:ascii="Arial" w:hAnsi="Arial" w:cs="Arial"/>
                <w:color w:val="FFFFFF" w:themeColor="background1"/>
                <w:spacing w:val="-20"/>
                <w:sz w:val="22"/>
              </w:rPr>
              <w:t>Unacceptable</w:t>
            </w:r>
          </w:p>
        </w:tc>
        <w:tc>
          <w:tcPr>
            <w:tcW w:w="1418" w:type="dxa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963C03" w14:textId="77777777" w:rsidR="00646F9D" w:rsidRPr="00AE363F" w:rsidRDefault="00646F9D" w:rsidP="00AE363F">
            <w:pPr>
              <w:jc w:val="center"/>
              <w:rPr>
                <w:rFonts w:ascii="Arial" w:hAnsi="Arial" w:cs="Arial"/>
                <w:color w:val="FFFFFF" w:themeColor="background1"/>
                <w:spacing w:val="-20"/>
              </w:rPr>
            </w:pPr>
            <w:r w:rsidRPr="00AE363F">
              <w:rPr>
                <w:rFonts w:ascii="Arial" w:hAnsi="Arial" w:cs="Arial"/>
                <w:color w:val="FFFFFF" w:themeColor="background1"/>
                <w:spacing w:val="-20"/>
                <w:sz w:val="22"/>
              </w:rPr>
              <w:t>Unacceptable</w:t>
            </w:r>
          </w:p>
        </w:tc>
        <w:tc>
          <w:tcPr>
            <w:tcW w:w="1559" w:type="dxa"/>
            <w:tcBorders>
              <w:bottom w:val="single" w:sz="4" w:space="0" w:color="560C70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8902BF" w14:textId="77777777" w:rsidR="00646F9D" w:rsidRPr="00AE363F" w:rsidRDefault="00646F9D" w:rsidP="00AE363F">
            <w:pPr>
              <w:jc w:val="center"/>
              <w:rPr>
                <w:rFonts w:ascii="Arial" w:hAnsi="Arial" w:cs="Arial"/>
                <w:color w:val="FFFFFF" w:themeColor="background1"/>
                <w:spacing w:val="-20"/>
              </w:rPr>
            </w:pPr>
            <w:r w:rsidRPr="00AE363F">
              <w:rPr>
                <w:rFonts w:ascii="Arial" w:hAnsi="Arial" w:cs="Arial"/>
                <w:color w:val="FFFFFF" w:themeColor="background1"/>
                <w:spacing w:val="-20"/>
                <w:sz w:val="22"/>
              </w:rPr>
              <w:t>Unacceptable</w:t>
            </w:r>
          </w:p>
        </w:tc>
        <w:tc>
          <w:tcPr>
            <w:tcW w:w="1701" w:type="dxa"/>
            <w:shd w:val="clear" w:color="auto" w:fill="FFC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3B5A6A" w14:textId="77777777" w:rsidR="00646F9D" w:rsidRPr="00AE363F" w:rsidRDefault="00646F9D" w:rsidP="00AE363F">
            <w:pPr>
              <w:jc w:val="center"/>
              <w:rPr>
                <w:rFonts w:ascii="Arial" w:hAnsi="Arial" w:cs="Arial"/>
                <w:spacing w:val="-20"/>
              </w:rPr>
            </w:pPr>
            <w:r w:rsidRPr="00AE363F">
              <w:rPr>
                <w:rFonts w:ascii="Arial" w:hAnsi="Arial" w:cs="Arial"/>
                <w:spacing w:val="-20"/>
                <w:sz w:val="22"/>
              </w:rPr>
              <w:t>Review</w:t>
            </w:r>
          </w:p>
        </w:tc>
        <w:tc>
          <w:tcPr>
            <w:tcW w:w="1843" w:type="dxa"/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0871A5" w14:textId="77777777" w:rsidR="00646F9D" w:rsidRPr="00AE363F" w:rsidRDefault="00646F9D" w:rsidP="00AE363F">
            <w:pPr>
              <w:jc w:val="center"/>
              <w:rPr>
                <w:rFonts w:ascii="Arial" w:hAnsi="Arial" w:cs="Arial"/>
                <w:spacing w:val="-20"/>
              </w:rPr>
            </w:pPr>
            <w:r w:rsidRPr="00AE363F">
              <w:rPr>
                <w:rFonts w:ascii="Arial" w:hAnsi="Arial" w:cs="Arial"/>
                <w:spacing w:val="-20"/>
                <w:sz w:val="22"/>
              </w:rPr>
              <w:t>Acceptable</w:t>
            </w:r>
          </w:p>
        </w:tc>
      </w:tr>
      <w:tr w:rsidR="00646F9D" w:rsidRPr="00AE363F" w14:paraId="6E5BC180" w14:textId="77777777" w:rsidTr="00AE363F">
        <w:trPr>
          <w:trHeight w:hRule="exact" w:val="851"/>
          <w:jc w:val="center"/>
        </w:trPr>
        <w:tc>
          <w:tcPr>
            <w:tcW w:w="18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6C18F1" w14:textId="77777777" w:rsidR="00646F9D" w:rsidRPr="00AE363F" w:rsidRDefault="00646F9D" w:rsidP="00AE363F">
            <w:pPr>
              <w:jc w:val="center"/>
              <w:rPr>
                <w:rFonts w:ascii="Arial" w:hAnsi="Arial" w:cs="Arial"/>
                <w:b/>
              </w:rPr>
            </w:pPr>
            <w:r w:rsidRPr="00AE363F">
              <w:rPr>
                <w:rFonts w:ascii="Arial" w:hAnsi="Arial" w:cs="Arial"/>
                <w:b/>
                <w:sz w:val="22"/>
              </w:rPr>
              <w:t>Occasional (4)</w:t>
            </w:r>
          </w:p>
        </w:tc>
        <w:tc>
          <w:tcPr>
            <w:tcW w:w="1701" w:type="dxa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5B443" w14:textId="77777777" w:rsidR="00646F9D" w:rsidRPr="00AE363F" w:rsidRDefault="00646F9D" w:rsidP="00AE363F">
            <w:pPr>
              <w:jc w:val="center"/>
              <w:rPr>
                <w:rFonts w:ascii="Arial" w:hAnsi="Arial" w:cs="Arial"/>
                <w:color w:val="FFFFFF" w:themeColor="background1"/>
                <w:spacing w:val="-20"/>
              </w:rPr>
            </w:pPr>
            <w:r w:rsidRPr="00AE363F">
              <w:rPr>
                <w:rFonts w:ascii="Arial" w:hAnsi="Arial" w:cs="Arial"/>
                <w:color w:val="FFFFFF" w:themeColor="background1"/>
                <w:spacing w:val="-20"/>
                <w:sz w:val="22"/>
              </w:rPr>
              <w:t>Unacceptable</w:t>
            </w:r>
          </w:p>
        </w:tc>
        <w:tc>
          <w:tcPr>
            <w:tcW w:w="1418" w:type="dxa"/>
            <w:tcBorders>
              <w:bottom w:val="single" w:sz="4" w:space="0" w:color="560C70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E13897" w14:textId="77777777" w:rsidR="00646F9D" w:rsidRPr="00AE363F" w:rsidRDefault="00646F9D" w:rsidP="00AE363F">
            <w:pPr>
              <w:jc w:val="center"/>
              <w:rPr>
                <w:rFonts w:ascii="Arial" w:hAnsi="Arial" w:cs="Arial"/>
                <w:color w:val="FFFFFF" w:themeColor="background1"/>
                <w:spacing w:val="-20"/>
              </w:rPr>
            </w:pPr>
            <w:r w:rsidRPr="00AE363F">
              <w:rPr>
                <w:rFonts w:ascii="Arial" w:hAnsi="Arial" w:cs="Arial"/>
                <w:color w:val="FFFFFF" w:themeColor="background1"/>
                <w:spacing w:val="-20"/>
                <w:sz w:val="22"/>
              </w:rPr>
              <w:t>Unacceptable</w:t>
            </w:r>
          </w:p>
        </w:tc>
        <w:tc>
          <w:tcPr>
            <w:tcW w:w="1559" w:type="dxa"/>
            <w:shd w:val="clear" w:color="auto" w:fill="FFC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4F949" w14:textId="77777777" w:rsidR="00646F9D" w:rsidRPr="00AE363F" w:rsidRDefault="00646F9D" w:rsidP="00AE363F">
            <w:pPr>
              <w:jc w:val="center"/>
              <w:rPr>
                <w:rFonts w:ascii="Arial" w:hAnsi="Arial" w:cs="Arial"/>
                <w:spacing w:val="-20"/>
              </w:rPr>
            </w:pPr>
            <w:r w:rsidRPr="00AE363F">
              <w:rPr>
                <w:rFonts w:ascii="Arial" w:hAnsi="Arial" w:cs="Arial"/>
                <w:spacing w:val="-20"/>
                <w:sz w:val="22"/>
              </w:rPr>
              <w:t>Review</w:t>
            </w:r>
          </w:p>
        </w:tc>
        <w:tc>
          <w:tcPr>
            <w:tcW w:w="1701" w:type="dxa"/>
            <w:shd w:val="clear" w:color="auto" w:fill="FFC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1C25BC" w14:textId="77777777" w:rsidR="00646F9D" w:rsidRPr="00AE363F" w:rsidRDefault="00646F9D" w:rsidP="00AE363F">
            <w:pPr>
              <w:jc w:val="center"/>
              <w:rPr>
                <w:rFonts w:ascii="Arial" w:hAnsi="Arial" w:cs="Arial"/>
                <w:spacing w:val="-20"/>
              </w:rPr>
            </w:pPr>
            <w:r w:rsidRPr="00AE363F">
              <w:rPr>
                <w:rFonts w:ascii="Arial" w:hAnsi="Arial" w:cs="Arial"/>
                <w:spacing w:val="-20"/>
                <w:sz w:val="22"/>
              </w:rPr>
              <w:t>Review</w:t>
            </w:r>
          </w:p>
        </w:tc>
        <w:tc>
          <w:tcPr>
            <w:tcW w:w="1843" w:type="dxa"/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E06A52" w14:textId="77777777" w:rsidR="00646F9D" w:rsidRPr="00AE363F" w:rsidRDefault="00646F9D" w:rsidP="00AE363F">
            <w:pPr>
              <w:jc w:val="center"/>
              <w:rPr>
                <w:rFonts w:ascii="Arial" w:hAnsi="Arial" w:cs="Arial"/>
                <w:spacing w:val="-20"/>
              </w:rPr>
            </w:pPr>
            <w:r w:rsidRPr="00AE363F">
              <w:rPr>
                <w:rFonts w:ascii="Arial" w:hAnsi="Arial" w:cs="Arial"/>
                <w:spacing w:val="-20"/>
                <w:sz w:val="22"/>
              </w:rPr>
              <w:t>Acceptable</w:t>
            </w:r>
          </w:p>
        </w:tc>
      </w:tr>
      <w:tr w:rsidR="00646F9D" w:rsidRPr="00AE363F" w14:paraId="5AEBA9B6" w14:textId="77777777" w:rsidTr="00AE363F">
        <w:trPr>
          <w:trHeight w:hRule="exact" w:val="851"/>
          <w:jc w:val="center"/>
        </w:trPr>
        <w:tc>
          <w:tcPr>
            <w:tcW w:w="18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B330D" w14:textId="77777777" w:rsidR="00646F9D" w:rsidRPr="00AE363F" w:rsidRDefault="00646F9D" w:rsidP="00AE363F">
            <w:pPr>
              <w:jc w:val="center"/>
              <w:rPr>
                <w:rFonts w:ascii="Arial" w:hAnsi="Arial" w:cs="Arial"/>
                <w:b/>
              </w:rPr>
            </w:pPr>
            <w:r w:rsidRPr="00AE363F">
              <w:rPr>
                <w:rFonts w:ascii="Arial" w:hAnsi="Arial" w:cs="Arial"/>
                <w:b/>
                <w:sz w:val="22"/>
              </w:rPr>
              <w:t>Remote (3)</w:t>
            </w:r>
          </w:p>
        </w:tc>
        <w:tc>
          <w:tcPr>
            <w:tcW w:w="1701" w:type="dxa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254C3" w14:textId="77777777" w:rsidR="00646F9D" w:rsidRPr="00AE363F" w:rsidRDefault="00646F9D" w:rsidP="00AE363F">
            <w:pPr>
              <w:jc w:val="center"/>
              <w:rPr>
                <w:rFonts w:ascii="Arial" w:hAnsi="Arial" w:cs="Arial"/>
                <w:color w:val="FFFFFF" w:themeColor="background1"/>
                <w:spacing w:val="-20"/>
              </w:rPr>
            </w:pPr>
            <w:r w:rsidRPr="00AE363F">
              <w:rPr>
                <w:rFonts w:ascii="Arial" w:hAnsi="Arial" w:cs="Arial"/>
                <w:color w:val="FFFFFF" w:themeColor="background1"/>
                <w:spacing w:val="-20"/>
                <w:sz w:val="22"/>
              </w:rPr>
              <w:t>Unacceptable</w:t>
            </w:r>
          </w:p>
        </w:tc>
        <w:tc>
          <w:tcPr>
            <w:tcW w:w="1418" w:type="dxa"/>
            <w:shd w:val="clear" w:color="auto" w:fill="FFC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FA8AEA" w14:textId="77777777" w:rsidR="00646F9D" w:rsidRPr="00AE363F" w:rsidRDefault="00646F9D" w:rsidP="00AE363F">
            <w:pPr>
              <w:jc w:val="center"/>
              <w:rPr>
                <w:rFonts w:ascii="Arial" w:hAnsi="Arial" w:cs="Arial"/>
                <w:spacing w:val="-20"/>
              </w:rPr>
            </w:pPr>
            <w:r w:rsidRPr="00AE363F">
              <w:rPr>
                <w:rFonts w:ascii="Arial" w:hAnsi="Arial" w:cs="Arial"/>
                <w:spacing w:val="-20"/>
                <w:sz w:val="22"/>
              </w:rPr>
              <w:t>Review</w:t>
            </w:r>
          </w:p>
        </w:tc>
        <w:tc>
          <w:tcPr>
            <w:tcW w:w="1559" w:type="dxa"/>
            <w:shd w:val="clear" w:color="auto" w:fill="FFC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B01730" w14:textId="77777777" w:rsidR="00646F9D" w:rsidRPr="00AE363F" w:rsidRDefault="00646F9D" w:rsidP="00AE363F">
            <w:pPr>
              <w:jc w:val="center"/>
              <w:rPr>
                <w:rFonts w:ascii="Arial" w:hAnsi="Arial" w:cs="Arial"/>
                <w:spacing w:val="-20"/>
              </w:rPr>
            </w:pPr>
            <w:r w:rsidRPr="00AE363F">
              <w:rPr>
                <w:rFonts w:ascii="Arial" w:hAnsi="Arial" w:cs="Arial"/>
                <w:spacing w:val="-20"/>
                <w:sz w:val="22"/>
              </w:rPr>
              <w:t>Review</w:t>
            </w:r>
          </w:p>
        </w:tc>
        <w:tc>
          <w:tcPr>
            <w:tcW w:w="1701" w:type="dxa"/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660BC" w14:textId="77777777" w:rsidR="00646F9D" w:rsidRPr="00AE363F" w:rsidRDefault="00646F9D" w:rsidP="00AE363F">
            <w:pPr>
              <w:jc w:val="center"/>
              <w:rPr>
                <w:rFonts w:ascii="Arial" w:hAnsi="Arial" w:cs="Arial"/>
                <w:spacing w:val="-20"/>
              </w:rPr>
            </w:pPr>
            <w:r w:rsidRPr="00AE363F">
              <w:rPr>
                <w:rFonts w:ascii="Arial" w:hAnsi="Arial" w:cs="Arial"/>
                <w:spacing w:val="-20"/>
                <w:sz w:val="22"/>
              </w:rPr>
              <w:t>Acceptable</w:t>
            </w:r>
          </w:p>
        </w:tc>
        <w:tc>
          <w:tcPr>
            <w:tcW w:w="1843" w:type="dxa"/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9CD09" w14:textId="77777777" w:rsidR="00646F9D" w:rsidRPr="00AE363F" w:rsidRDefault="00646F9D" w:rsidP="00AE363F">
            <w:pPr>
              <w:jc w:val="center"/>
              <w:rPr>
                <w:rFonts w:ascii="Arial" w:hAnsi="Arial" w:cs="Arial"/>
                <w:spacing w:val="-20"/>
              </w:rPr>
            </w:pPr>
            <w:r w:rsidRPr="00AE363F">
              <w:rPr>
                <w:rFonts w:ascii="Arial" w:hAnsi="Arial" w:cs="Arial"/>
                <w:spacing w:val="-20"/>
                <w:sz w:val="22"/>
              </w:rPr>
              <w:t>Acceptable</w:t>
            </w:r>
          </w:p>
        </w:tc>
      </w:tr>
      <w:tr w:rsidR="00646F9D" w:rsidRPr="00AE363F" w14:paraId="1FB2BC0E" w14:textId="77777777" w:rsidTr="00AE363F">
        <w:trPr>
          <w:trHeight w:hRule="exact" w:val="851"/>
          <w:jc w:val="center"/>
        </w:trPr>
        <w:tc>
          <w:tcPr>
            <w:tcW w:w="18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DA83FC" w14:textId="77777777" w:rsidR="00646F9D" w:rsidRPr="00AE363F" w:rsidRDefault="000B3117" w:rsidP="00AE363F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0B3117">
              <w:rPr>
                <w:rFonts w:ascii="Arial" w:eastAsia="Times New Roman" w:hAnsi="Arial" w:cs="Arial"/>
                <w:b/>
                <w:sz w:val="22"/>
                <w:szCs w:val="22"/>
                <w:u w:val="single" w:color="FF0000"/>
                <w:bdr w:val="none" w:sz="0" w:space="0" w:color="auto"/>
                <w:lang w:val="en-GB" w:eastAsia="en-GB"/>
              </w:rPr>
              <w:t>Improbable</w:t>
            </w:r>
            <w:r w:rsidRPr="00AE363F">
              <w:rPr>
                <w:rFonts w:ascii="Arial" w:hAnsi="Arial" w:cs="Arial"/>
                <w:b/>
                <w:sz w:val="22"/>
              </w:rPr>
              <w:t xml:space="preserve"> </w:t>
            </w:r>
            <w:r w:rsidR="00646F9D" w:rsidRPr="00AE363F">
              <w:rPr>
                <w:rFonts w:ascii="Arial" w:hAnsi="Arial" w:cs="Arial"/>
                <w:b/>
                <w:sz w:val="22"/>
              </w:rPr>
              <w:t>(2)</w:t>
            </w:r>
          </w:p>
        </w:tc>
        <w:tc>
          <w:tcPr>
            <w:tcW w:w="1701" w:type="dxa"/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61E5B" w14:textId="77777777" w:rsidR="00646F9D" w:rsidRPr="00AE363F" w:rsidRDefault="00646F9D" w:rsidP="00AE363F">
            <w:pPr>
              <w:jc w:val="center"/>
              <w:rPr>
                <w:rFonts w:ascii="Arial" w:hAnsi="Arial" w:cs="Arial"/>
                <w:color w:val="FFFFFF" w:themeColor="background1"/>
                <w:spacing w:val="-20"/>
              </w:rPr>
            </w:pPr>
            <w:r w:rsidRPr="00AE363F">
              <w:rPr>
                <w:rFonts w:ascii="Arial" w:hAnsi="Arial" w:cs="Arial"/>
                <w:color w:val="FFFFFF" w:themeColor="background1"/>
                <w:spacing w:val="-20"/>
                <w:sz w:val="22"/>
              </w:rPr>
              <w:t>Unacceptable</w:t>
            </w:r>
          </w:p>
        </w:tc>
        <w:tc>
          <w:tcPr>
            <w:tcW w:w="1418" w:type="dxa"/>
            <w:shd w:val="clear" w:color="auto" w:fill="FFC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C771A8" w14:textId="77777777" w:rsidR="00646F9D" w:rsidRPr="00AE363F" w:rsidRDefault="00646F9D" w:rsidP="00AE363F">
            <w:pPr>
              <w:jc w:val="center"/>
              <w:rPr>
                <w:rFonts w:ascii="Arial" w:hAnsi="Arial" w:cs="Arial"/>
                <w:spacing w:val="-20"/>
              </w:rPr>
            </w:pPr>
            <w:r w:rsidRPr="00AE363F">
              <w:rPr>
                <w:rFonts w:ascii="Arial" w:hAnsi="Arial" w:cs="Arial"/>
                <w:spacing w:val="-20"/>
                <w:sz w:val="22"/>
              </w:rPr>
              <w:t>Review</w:t>
            </w:r>
          </w:p>
        </w:tc>
        <w:tc>
          <w:tcPr>
            <w:tcW w:w="1559" w:type="dxa"/>
            <w:shd w:val="clear" w:color="auto" w:fill="FFC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6029C1" w14:textId="77777777" w:rsidR="00646F9D" w:rsidRPr="00AE363F" w:rsidRDefault="00646F9D" w:rsidP="00AE363F">
            <w:pPr>
              <w:jc w:val="center"/>
              <w:rPr>
                <w:rFonts w:ascii="Arial" w:hAnsi="Arial" w:cs="Arial"/>
                <w:spacing w:val="-20"/>
              </w:rPr>
            </w:pPr>
            <w:r w:rsidRPr="00AE363F">
              <w:rPr>
                <w:rFonts w:ascii="Arial" w:hAnsi="Arial" w:cs="Arial"/>
                <w:spacing w:val="-20"/>
                <w:sz w:val="22"/>
              </w:rPr>
              <w:t>Review</w:t>
            </w:r>
          </w:p>
        </w:tc>
        <w:tc>
          <w:tcPr>
            <w:tcW w:w="1701" w:type="dxa"/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2E7DFF" w14:textId="77777777" w:rsidR="00646F9D" w:rsidRPr="00AE363F" w:rsidRDefault="00646F9D" w:rsidP="00AE363F">
            <w:pPr>
              <w:jc w:val="center"/>
              <w:rPr>
                <w:rFonts w:ascii="Arial" w:hAnsi="Arial" w:cs="Arial"/>
                <w:spacing w:val="-20"/>
              </w:rPr>
            </w:pPr>
            <w:r w:rsidRPr="00AE363F">
              <w:rPr>
                <w:rFonts w:ascii="Arial" w:hAnsi="Arial" w:cs="Arial"/>
                <w:spacing w:val="-20"/>
                <w:sz w:val="22"/>
              </w:rPr>
              <w:t>Acceptable</w:t>
            </w:r>
          </w:p>
        </w:tc>
        <w:tc>
          <w:tcPr>
            <w:tcW w:w="1843" w:type="dxa"/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A471E8" w14:textId="77777777" w:rsidR="00646F9D" w:rsidRPr="00AE363F" w:rsidRDefault="00646F9D" w:rsidP="00AE363F">
            <w:pPr>
              <w:jc w:val="center"/>
              <w:rPr>
                <w:rFonts w:ascii="Arial" w:hAnsi="Arial" w:cs="Arial"/>
                <w:spacing w:val="-20"/>
              </w:rPr>
            </w:pPr>
            <w:r w:rsidRPr="00AE363F">
              <w:rPr>
                <w:rFonts w:ascii="Arial" w:hAnsi="Arial" w:cs="Arial"/>
                <w:spacing w:val="-20"/>
                <w:sz w:val="22"/>
              </w:rPr>
              <w:t>Acceptable</w:t>
            </w:r>
          </w:p>
        </w:tc>
      </w:tr>
      <w:tr w:rsidR="00646F9D" w:rsidRPr="00AE363F" w14:paraId="4F03DA76" w14:textId="77777777" w:rsidTr="00AE363F">
        <w:trPr>
          <w:trHeight w:hRule="exact" w:val="851"/>
          <w:jc w:val="center"/>
        </w:trPr>
        <w:tc>
          <w:tcPr>
            <w:tcW w:w="18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538B5" w14:textId="77777777" w:rsidR="00646F9D" w:rsidRPr="00AE363F" w:rsidRDefault="00646F9D" w:rsidP="005A563C">
            <w:pPr>
              <w:jc w:val="center"/>
              <w:rPr>
                <w:rFonts w:ascii="Arial" w:hAnsi="Arial" w:cs="Arial"/>
                <w:b/>
              </w:rPr>
            </w:pPr>
            <w:r w:rsidRPr="00AE363F">
              <w:rPr>
                <w:rFonts w:ascii="Arial" w:hAnsi="Arial" w:cs="Arial"/>
                <w:b/>
                <w:sz w:val="22"/>
              </w:rPr>
              <w:t>Extremely improbable (1)</w:t>
            </w:r>
          </w:p>
        </w:tc>
        <w:tc>
          <w:tcPr>
            <w:tcW w:w="1701" w:type="dxa"/>
            <w:shd w:val="clear" w:color="auto" w:fill="FFC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BD4681" w14:textId="77777777" w:rsidR="00646F9D" w:rsidRPr="00AE363F" w:rsidRDefault="00646F9D" w:rsidP="00AE363F">
            <w:pPr>
              <w:jc w:val="center"/>
              <w:rPr>
                <w:rFonts w:ascii="Arial" w:hAnsi="Arial" w:cs="Arial"/>
                <w:spacing w:val="-20"/>
              </w:rPr>
            </w:pPr>
            <w:r w:rsidRPr="00AE363F">
              <w:rPr>
                <w:rFonts w:ascii="Arial" w:hAnsi="Arial" w:cs="Arial"/>
                <w:spacing w:val="-20"/>
                <w:sz w:val="22"/>
              </w:rPr>
              <w:t>Review</w:t>
            </w:r>
          </w:p>
        </w:tc>
        <w:tc>
          <w:tcPr>
            <w:tcW w:w="1418" w:type="dxa"/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469907" w14:textId="77777777" w:rsidR="00646F9D" w:rsidRPr="00AE363F" w:rsidRDefault="00646F9D" w:rsidP="00AE363F">
            <w:pPr>
              <w:jc w:val="center"/>
              <w:rPr>
                <w:rFonts w:ascii="Arial" w:hAnsi="Arial" w:cs="Arial"/>
                <w:spacing w:val="-20"/>
              </w:rPr>
            </w:pPr>
            <w:r w:rsidRPr="00AE363F">
              <w:rPr>
                <w:rFonts w:ascii="Arial" w:hAnsi="Arial" w:cs="Arial"/>
                <w:spacing w:val="-20"/>
                <w:sz w:val="22"/>
              </w:rPr>
              <w:t>Acceptable</w:t>
            </w:r>
          </w:p>
        </w:tc>
        <w:tc>
          <w:tcPr>
            <w:tcW w:w="1559" w:type="dxa"/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699D67" w14:textId="77777777" w:rsidR="00646F9D" w:rsidRPr="00AE363F" w:rsidRDefault="00646F9D" w:rsidP="00AE363F">
            <w:pPr>
              <w:jc w:val="center"/>
              <w:rPr>
                <w:rFonts w:ascii="Arial" w:hAnsi="Arial" w:cs="Arial"/>
                <w:spacing w:val="-20"/>
              </w:rPr>
            </w:pPr>
            <w:r w:rsidRPr="00AE363F">
              <w:rPr>
                <w:rFonts w:ascii="Arial" w:hAnsi="Arial" w:cs="Arial"/>
                <w:spacing w:val="-20"/>
                <w:sz w:val="22"/>
              </w:rPr>
              <w:t>Acceptable</w:t>
            </w:r>
          </w:p>
        </w:tc>
        <w:tc>
          <w:tcPr>
            <w:tcW w:w="1701" w:type="dxa"/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C835A3" w14:textId="77777777" w:rsidR="00646F9D" w:rsidRPr="00AE363F" w:rsidRDefault="00646F9D" w:rsidP="00AE363F">
            <w:pPr>
              <w:jc w:val="center"/>
              <w:rPr>
                <w:rFonts w:ascii="Arial" w:hAnsi="Arial" w:cs="Arial"/>
                <w:spacing w:val="-20"/>
              </w:rPr>
            </w:pPr>
            <w:r w:rsidRPr="00AE363F">
              <w:rPr>
                <w:rFonts w:ascii="Arial" w:hAnsi="Arial" w:cs="Arial"/>
                <w:spacing w:val="-20"/>
                <w:sz w:val="22"/>
              </w:rPr>
              <w:t>Acceptable</w:t>
            </w:r>
          </w:p>
        </w:tc>
        <w:tc>
          <w:tcPr>
            <w:tcW w:w="1843" w:type="dxa"/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BE710D" w14:textId="77777777" w:rsidR="00646F9D" w:rsidRPr="00AE363F" w:rsidRDefault="00646F9D" w:rsidP="00AE363F">
            <w:pPr>
              <w:jc w:val="center"/>
              <w:rPr>
                <w:rFonts w:ascii="Arial" w:hAnsi="Arial" w:cs="Arial"/>
                <w:spacing w:val="-20"/>
              </w:rPr>
            </w:pPr>
            <w:r w:rsidRPr="00AE363F">
              <w:rPr>
                <w:rFonts w:ascii="Arial" w:hAnsi="Arial" w:cs="Arial"/>
                <w:spacing w:val="-20"/>
                <w:sz w:val="22"/>
              </w:rPr>
              <w:t>Acceptable</w:t>
            </w:r>
          </w:p>
        </w:tc>
      </w:tr>
    </w:tbl>
    <w:tbl>
      <w:tblPr>
        <w:tblStyle w:val="TableGrid"/>
        <w:tblW w:w="15310" w:type="dxa"/>
        <w:tblInd w:w="-431" w:type="dxa"/>
        <w:tblLook w:val="04A0" w:firstRow="1" w:lastRow="0" w:firstColumn="1" w:lastColumn="0" w:noHBand="0" w:noVBand="1"/>
      </w:tblPr>
      <w:tblGrid>
        <w:gridCol w:w="9895"/>
        <w:gridCol w:w="5415"/>
      </w:tblGrid>
      <w:tr w:rsidR="00051329" w:rsidRPr="00B257B3" w14:paraId="1C7CBDD9" w14:textId="77777777" w:rsidTr="00615B54">
        <w:trPr>
          <w:trHeight w:val="567"/>
        </w:trPr>
        <w:tc>
          <w:tcPr>
            <w:tcW w:w="9895" w:type="dxa"/>
            <w:shd w:val="clear" w:color="auto" w:fill="FFFFFF" w:themeFill="background1"/>
            <w:vAlign w:val="center"/>
          </w:tcPr>
          <w:p w14:paraId="61E0B96E" w14:textId="77777777" w:rsidR="005602B7" w:rsidRPr="00AE363F" w:rsidRDefault="00051329" w:rsidP="00AE36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AE363F">
              <w:rPr>
                <w:rFonts w:ascii="Arial" w:hAnsi="Arial" w:cs="Arial"/>
                <w:b/>
                <w:shd w:val="clear" w:color="auto" w:fill="FFFFFF" w:themeFill="background1"/>
              </w:rPr>
              <w:lastRenderedPageBreak/>
              <w:t xml:space="preserve">Flying Display </w:t>
            </w:r>
            <w:r w:rsidR="00D22B06" w:rsidRPr="00AE363F">
              <w:rPr>
                <w:rFonts w:ascii="Arial" w:hAnsi="Arial" w:cs="Arial"/>
                <w:b/>
                <w:shd w:val="clear" w:color="auto" w:fill="FFFFFF" w:themeFill="background1"/>
              </w:rPr>
              <w:t>Name</w:t>
            </w:r>
            <w:r w:rsidR="00D22B06" w:rsidRPr="00AE363F">
              <w:rPr>
                <w:rFonts w:ascii="Arial" w:hAnsi="Arial" w:cs="Arial"/>
              </w:rPr>
              <w:t>:</w:t>
            </w:r>
          </w:p>
        </w:tc>
        <w:tc>
          <w:tcPr>
            <w:tcW w:w="5415" w:type="dxa"/>
            <w:shd w:val="clear" w:color="auto" w:fill="FFFFFF" w:themeFill="background1"/>
            <w:vAlign w:val="center"/>
          </w:tcPr>
          <w:p w14:paraId="0536A5A1" w14:textId="77777777" w:rsidR="00051329" w:rsidRPr="00AE363F" w:rsidRDefault="00AE363F" w:rsidP="00FC1EA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hd w:val="clear" w:color="auto" w:fill="FFFFFF" w:themeFill="background1"/>
              </w:rPr>
              <w:t xml:space="preserve">Flying </w:t>
            </w:r>
            <w:r w:rsidR="00051329" w:rsidRPr="00AE363F">
              <w:rPr>
                <w:rFonts w:ascii="Arial" w:hAnsi="Arial" w:cs="Arial"/>
                <w:b/>
                <w:shd w:val="clear" w:color="auto" w:fill="FFFFFF" w:themeFill="background1"/>
              </w:rPr>
              <w:t>Display Date</w:t>
            </w:r>
            <w:r w:rsidR="00051329" w:rsidRPr="00AE363F">
              <w:rPr>
                <w:rFonts w:ascii="Arial" w:hAnsi="Arial" w:cs="Arial"/>
                <w:b/>
              </w:rPr>
              <w:t>:</w:t>
            </w:r>
          </w:p>
        </w:tc>
      </w:tr>
      <w:tr w:rsidR="00051329" w:rsidRPr="00B257B3" w14:paraId="10C14951" w14:textId="77777777" w:rsidTr="00615B54">
        <w:trPr>
          <w:trHeight w:val="567"/>
        </w:trPr>
        <w:tc>
          <w:tcPr>
            <w:tcW w:w="9895" w:type="dxa"/>
            <w:shd w:val="clear" w:color="auto" w:fill="FFFFFF" w:themeFill="background1"/>
            <w:vAlign w:val="center"/>
          </w:tcPr>
          <w:p w14:paraId="788BF5AF" w14:textId="77777777" w:rsidR="00051329" w:rsidRPr="00AE363F" w:rsidRDefault="00AE363F" w:rsidP="00AE36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hd w:val="clear" w:color="auto" w:fill="FFFFFF" w:themeFill="background1"/>
              </w:rPr>
              <w:t>Names and qualifications of Risk Assessment Team</w:t>
            </w:r>
            <w:r w:rsidR="00051329" w:rsidRPr="00AE363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415" w:type="dxa"/>
            <w:shd w:val="clear" w:color="auto" w:fill="FFFFFF" w:themeFill="background1"/>
            <w:vAlign w:val="center"/>
          </w:tcPr>
          <w:p w14:paraId="2C5D4232" w14:textId="77777777" w:rsidR="00051329" w:rsidRPr="00AE363F" w:rsidRDefault="00AE363F" w:rsidP="00FC1EA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hd w:val="clear" w:color="auto" w:fill="FFFFFF" w:themeFill="background1"/>
              </w:rPr>
              <w:t xml:space="preserve">Date </w:t>
            </w:r>
            <w:r w:rsidR="00051329" w:rsidRPr="00AE363F">
              <w:rPr>
                <w:rFonts w:ascii="Arial" w:hAnsi="Arial" w:cs="Arial"/>
                <w:b/>
                <w:shd w:val="clear" w:color="auto" w:fill="FFFFFF" w:themeFill="background1"/>
              </w:rPr>
              <w:t>Conducted</w:t>
            </w:r>
            <w:r w:rsidR="00051329" w:rsidRPr="00AE363F">
              <w:rPr>
                <w:rFonts w:ascii="Arial" w:hAnsi="Arial" w:cs="Arial"/>
                <w:b/>
              </w:rPr>
              <w:t>:</w:t>
            </w:r>
          </w:p>
        </w:tc>
      </w:tr>
    </w:tbl>
    <w:p w14:paraId="62265109" w14:textId="77777777" w:rsidR="00952207" w:rsidRPr="00B257B3" w:rsidRDefault="00952207" w:rsidP="00FC1EA2">
      <w:pPr>
        <w:pStyle w:val="Body"/>
        <w:rPr>
          <w:rFonts w:ascii="Arial" w:hAnsi="Arial" w:cs="Arial"/>
        </w:rPr>
      </w:pPr>
    </w:p>
    <w:tbl>
      <w:tblPr>
        <w:tblStyle w:val="TableGrid"/>
        <w:tblW w:w="5258" w:type="pct"/>
        <w:tblInd w:w="-431" w:type="dxa"/>
        <w:tblLook w:val="04A0" w:firstRow="1" w:lastRow="0" w:firstColumn="1" w:lastColumn="0" w:noHBand="0" w:noVBand="1"/>
      </w:tblPr>
      <w:tblGrid>
        <w:gridCol w:w="1881"/>
        <w:gridCol w:w="2539"/>
        <w:gridCol w:w="352"/>
        <w:gridCol w:w="364"/>
        <w:gridCol w:w="1703"/>
        <w:gridCol w:w="2875"/>
        <w:gridCol w:w="352"/>
        <w:gridCol w:w="364"/>
        <w:gridCol w:w="1635"/>
        <w:gridCol w:w="3246"/>
      </w:tblGrid>
      <w:tr w:rsidR="008156BC" w:rsidRPr="00B257B3" w14:paraId="137D0241" w14:textId="77777777" w:rsidTr="00615B54">
        <w:tc>
          <w:tcPr>
            <w:tcW w:w="614" w:type="pct"/>
            <w:vMerge w:val="restart"/>
            <w:shd w:val="clear" w:color="auto" w:fill="C6D9F1" w:themeFill="text2" w:themeFillTint="33"/>
          </w:tcPr>
          <w:p w14:paraId="72FFB157" w14:textId="77777777" w:rsidR="008156BC" w:rsidRPr="00B257B3" w:rsidRDefault="00AE363F" w:rsidP="00AE36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Hazard D</w:t>
            </w:r>
            <w:r w:rsidR="008156BC" w:rsidRPr="00B257B3">
              <w:rPr>
                <w:rFonts w:ascii="Arial" w:hAnsi="Arial" w:cs="Arial"/>
                <w:b/>
              </w:rPr>
              <w:t>escription</w:t>
            </w:r>
          </w:p>
          <w:p w14:paraId="56434619" w14:textId="77777777" w:rsidR="008156BC" w:rsidRPr="00B257B3" w:rsidRDefault="008156BC" w:rsidP="00AE36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pct"/>
            <w:vMerge w:val="restart"/>
            <w:shd w:val="clear" w:color="auto" w:fill="C6D9F1" w:themeFill="text2" w:themeFillTint="33"/>
          </w:tcPr>
          <w:p w14:paraId="6DE511B5" w14:textId="77777777" w:rsidR="008156BC" w:rsidRPr="00B257B3" w:rsidRDefault="008156BC" w:rsidP="00AE363F">
            <w:pPr>
              <w:jc w:val="center"/>
              <w:rPr>
                <w:rFonts w:ascii="Arial" w:hAnsi="Arial" w:cs="Arial"/>
                <w:b/>
              </w:rPr>
            </w:pPr>
            <w:r w:rsidRPr="00B257B3">
              <w:rPr>
                <w:rFonts w:ascii="Arial" w:hAnsi="Arial" w:cs="Arial"/>
                <w:b/>
              </w:rPr>
              <w:t xml:space="preserve">Risk </w:t>
            </w:r>
            <w:r w:rsidR="00AE363F">
              <w:rPr>
                <w:rFonts w:ascii="Arial" w:hAnsi="Arial" w:cs="Arial"/>
                <w:b/>
              </w:rPr>
              <w:t>D</w:t>
            </w:r>
            <w:r w:rsidRPr="00B257B3">
              <w:rPr>
                <w:rFonts w:ascii="Arial" w:hAnsi="Arial" w:cs="Arial"/>
                <w:b/>
              </w:rPr>
              <w:t>escription (including location where appropriate)</w:t>
            </w:r>
          </w:p>
          <w:p w14:paraId="07E54AC9" w14:textId="77777777" w:rsidR="008156BC" w:rsidRPr="00B257B3" w:rsidRDefault="008156BC" w:rsidP="00AE36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pct"/>
            <w:gridSpan w:val="3"/>
            <w:shd w:val="clear" w:color="auto" w:fill="C6D9F1" w:themeFill="text2" w:themeFillTint="33"/>
          </w:tcPr>
          <w:p w14:paraId="0272C895" w14:textId="77777777" w:rsidR="008156BC" w:rsidRPr="00B257B3" w:rsidRDefault="008156BC" w:rsidP="00AE36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257B3">
              <w:rPr>
                <w:rFonts w:ascii="Arial" w:hAnsi="Arial" w:cs="Arial"/>
                <w:b/>
              </w:rPr>
              <w:t>Initial rating</w:t>
            </w:r>
          </w:p>
        </w:tc>
        <w:tc>
          <w:tcPr>
            <w:tcW w:w="939" w:type="pct"/>
            <w:vMerge w:val="restart"/>
            <w:shd w:val="clear" w:color="auto" w:fill="C6D9F1" w:themeFill="text2" w:themeFillTint="33"/>
          </w:tcPr>
          <w:p w14:paraId="08859B27" w14:textId="77777777" w:rsidR="00AE363F" w:rsidRDefault="008156BC" w:rsidP="00AE36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257B3">
              <w:rPr>
                <w:rFonts w:ascii="Arial" w:hAnsi="Arial" w:cs="Arial"/>
                <w:b/>
              </w:rPr>
              <w:t xml:space="preserve">Mitigation </w:t>
            </w:r>
            <w:r w:rsidR="00AE363F">
              <w:rPr>
                <w:rFonts w:ascii="Arial" w:hAnsi="Arial" w:cs="Arial"/>
                <w:b/>
              </w:rPr>
              <w:t>M</w:t>
            </w:r>
            <w:r w:rsidRPr="00B257B3">
              <w:rPr>
                <w:rFonts w:ascii="Arial" w:hAnsi="Arial" w:cs="Arial"/>
                <w:b/>
              </w:rPr>
              <w:t xml:space="preserve">easures </w:t>
            </w:r>
          </w:p>
          <w:p w14:paraId="089DE24B" w14:textId="77777777" w:rsidR="008156BC" w:rsidRPr="00B257B3" w:rsidRDefault="008156BC" w:rsidP="00AE36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257B3">
              <w:rPr>
                <w:rFonts w:ascii="Arial" w:hAnsi="Arial" w:cs="Arial"/>
                <w:b/>
              </w:rPr>
              <w:t>(if applicable)</w:t>
            </w:r>
          </w:p>
        </w:tc>
        <w:tc>
          <w:tcPr>
            <w:tcW w:w="767" w:type="pct"/>
            <w:gridSpan w:val="3"/>
            <w:shd w:val="clear" w:color="auto" w:fill="C6D9F1" w:themeFill="text2" w:themeFillTint="33"/>
          </w:tcPr>
          <w:p w14:paraId="2BFF076B" w14:textId="77777777" w:rsidR="008156BC" w:rsidRPr="00B257B3" w:rsidRDefault="008156BC" w:rsidP="00AE36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257B3">
              <w:rPr>
                <w:rFonts w:ascii="Arial" w:hAnsi="Arial" w:cs="Arial"/>
                <w:b/>
              </w:rPr>
              <w:t>Final rating</w:t>
            </w:r>
          </w:p>
        </w:tc>
        <w:tc>
          <w:tcPr>
            <w:tcW w:w="1061" w:type="pct"/>
            <w:vMerge w:val="restart"/>
            <w:shd w:val="clear" w:color="auto" w:fill="C6D9F1" w:themeFill="text2" w:themeFillTint="33"/>
          </w:tcPr>
          <w:p w14:paraId="71CC5695" w14:textId="77777777" w:rsidR="00AE363F" w:rsidRDefault="008156BC" w:rsidP="00AE36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257B3">
              <w:rPr>
                <w:rFonts w:ascii="Arial" w:hAnsi="Arial" w:cs="Arial"/>
                <w:b/>
              </w:rPr>
              <w:t xml:space="preserve">Remarks </w:t>
            </w:r>
          </w:p>
          <w:p w14:paraId="47228CB6" w14:textId="77777777" w:rsidR="008156BC" w:rsidRPr="00B257B3" w:rsidRDefault="008156BC" w:rsidP="00AE36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257B3">
              <w:rPr>
                <w:rFonts w:ascii="Arial" w:hAnsi="Arial" w:cs="Arial"/>
                <w:b/>
              </w:rPr>
              <w:t>(if applicable)</w:t>
            </w:r>
          </w:p>
        </w:tc>
      </w:tr>
      <w:tr w:rsidR="00615B54" w:rsidRPr="00B257B3" w14:paraId="2394A5F8" w14:textId="77777777" w:rsidTr="00615B54">
        <w:tc>
          <w:tcPr>
            <w:tcW w:w="614" w:type="pct"/>
            <w:vMerge/>
            <w:shd w:val="clear" w:color="auto" w:fill="C6D9F1" w:themeFill="text2" w:themeFillTint="33"/>
          </w:tcPr>
          <w:p w14:paraId="3DCC2CD0" w14:textId="77777777" w:rsidR="008156BC" w:rsidRPr="00B257B3" w:rsidRDefault="008156BC" w:rsidP="00E8546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829" w:type="pct"/>
            <w:vMerge/>
            <w:shd w:val="clear" w:color="auto" w:fill="C6D9F1" w:themeFill="text2" w:themeFillTint="33"/>
          </w:tcPr>
          <w:p w14:paraId="5CE0000D" w14:textId="77777777" w:rsidR="008156BC" w:rsidRPr="00B257B3" w:rsidRDefault="008156BC" w:rsidP="00E8546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15" w:type="pct"/>
            <w:shd w:val="clear" w:color="auto" w:fill="C6D9F1" w:themeFill="text2" w:themeFillTint="33"/>
          </w:tcPr>
          <w:p w14:paraId="186EE06C" w14:textId="77777777" w:rsidR="008156BC" w:rsidRPr="00B257B3" w:rsidRDefault="008156BC" w:rsidP="00E8546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 w:rsidRPr="00B257B3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119" w:type="pct"/>
            <w:shd w:val="clear" w:color="auto" w:fill="C6D9F1" w:themeFill="text2" w:themeFillTint="33"/>
          </w:tcPr>
          <w:p w14:paraId="70A43FB6" w14:textId="77777777" w:rsidR="008156BC" w:rsidRPr="00B257B3" w:rsidRDefault="008156BC" w:rsidP="00E8546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 w:rsidRPr="00B257B3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556" w:type="pct"/>
            <w:tcBorders>
              <w:bottom w:val="nil"/>
            </w:tcBorders>
            <w:shd w:val="clear" w:color="auto" w:fill="C6D9F1" w:themeFill="text2" w:themeFillTint="33"/>
          </w:tcPr>
          <w:p w14:paraId="682D16F6" w14:textId="77777777" w:rsidR="008156BC" w:rsidRPr="00AE363F" w:rsidRDefault="00AE363F" w:rsidP="00E8546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Risk Decision</w:t>
            </w:r>
          </w:p>
          <w:p w14:paraId="24D6C04C" w14:textId="77777777" w:rsidR="008156BC" w:rsidRPr="00AE363F" w:rsidRDefault="008156BC" w:rsidP="00E8546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18"/>
              </w:rPr>
            </w:pPr>
            <w:r w:rsidRPr="00AE363F">
              <w:rPr>
                <w:rFonts w:ascii="Arial" w:hAnsi="Arial" w:cs="Arial"/>
                <w:b/>
                <w:sz w:val="18"/>
              </w:rPr>
              <w:t xml:space="preserve">U = Unacceptable </w:t>
            </w:r>
          </w:p>
          <w:p w14:paraId="5D9BF0C9" w14:textId="77777777" w:rsidR="008156BC" w:rsidRPr="00AE363F" w:rsidRDefault="008156BC" w:rsidP="00E8546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18"/>
              </w:rPr>
            </w:pPr>
            <w:r w:rsidRPr="00AE363F">
              <w:rPr>
                <w:rFonts w:ascii="Arial" w:hAnsi="Arial" w:cs="Arial"/>
                <w:b/>
                <w:sz w:val="18"/>
              </w:rPr>
              <w:t>R = Review</w:t>
            </w:r>
          </w:p>
          <w:p w14:paraId="42712C4E" w14:textId="77777777" w:rsidR="008156BC" w:rsidRPr="00B257B3" w:rsidRDefault="008156BC" w:rsidP="00E8546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 w:rsidRPr="00AE363F">
              <w:rPr>
                <w:rFonts w:ascii="Arial" w:hAnsi="Arial" w:cs="Arial"/>
                <w:b/>
                <w:sz w:val="18"/>
              </w:rPr>
              <w:t>A = Acceptable</w:t>
            </w:r>
          </w:p>
        </w:tc>
        <w:tc>
          <w:tcPr>
            <w:tcW w:w="939" w:type="pct"/>
            <w:vMerge/>
            <w:shd w:val="clear" w:color="auto" w:fill="C6D9F1" w:themeFill="text2" w:themeFillTint="33"/>
          </w:tcPr>
          <w:p w14:paraId="0ABD8BA6" w14:textId="77777777" w:rsidR="008156BC" w:rsidRPr="00B257B3" w:rsidRDefault="008156BC" w:rsidP="00E8546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  <w:tc>
          <w:tcPr>
            <w:tcW w:w="115" w:type="pct"/>
            <w:shd w:val="clear" w:color="auto" w:fill="C6D9F1" w:themeFill="text2" w:themeFillTint="33"/>
          </w:tcPr>
          <w:p w14:paraId="24A31495" w14:textId="77777777" w:rsidR="008156BC" w:rsidRPr="00B257B3" w:rsidRDefault="008156BC" w:rsidP="00E8546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 w:rsidRPr="00B257B3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119" w:type="pct"/>
            <w:shd w:val="clear" w:color="auto" w:fill="C6D9F1" w:themeFill="text2" w:themeFillTint="33"/>
          </w:tcPr>
          <w:p w14:paraId="1F59513A" w14:textId="77777777" w:rsidR="008156BC" w:rsidRPr="00B257B3" w:rsidRDefault="008156BC" w:rsidP="00E8546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 w:rsidRPr="00B257B3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534" w:type="pct"/>
            <w:shd w:val="clear" w:color="auto" w:fill="C6D9F1" w:themeFill="text2" w:themeFillTint="33"/>
          </w:tcPr>
          <w:p w14:paraId="408DE148" w14:textId="77777777" w:rsidR="00AE363F" w:rsidRPr="00AE363F" w:rsidRDefault="00AE363F" w:rsidP="00AE36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Risk Decision</w:t>
            </w:r>
          </w:p>
          <w:p w14:paraId="1E085E60" w14:textId="77777777" w:rsidR="00AE363F" w:rsidRPr="00AE363F" w:rsidRDefault="00AE363F" w:rsidP="00AE36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18"/>
              </w:rPr>
            </w:pPr>
            <w:r w:rsidRPr="00AE363F">
              <w:rPr>
                <w:rFonts w:ascii="Arial" w:hAnsi="Arial" w:cs="Arial"/>
                <w:b/>
                <w:sz w:val="18"/>
              </w:rPr>
              <w:t xml:space="preserve">U = Unacceptable </w:t>
            </w:r>
          </w:p>
          <w:p w14:paraId="42194CD6" w14:textId="77777777" w:rsidR="00AE363F" w:rsidRPr="00AE363F" w:rsidRDefault="00AE363F" w:rsidP="00AE36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18"/>
              </w:rPr>
            </w:pPr>
            <w:r w:rsidRPr="00AE363F">
              <w:rPr>
                <w:rFonts w:ascii="Arial" w:hAnsi="Arial" w:cs="Arial"/>
                <w:b/>
                <w:sz w:val="18"/>
              </w:rPr>
              <w:t>R = Review</w:t>
            </w:r>
          </w:p>
          <w:p w14:paraId="5FA57DEA" w14:textId="77777777" w:rsidR="000612B4" w:rsidRPr="00B257B3" w:rsidRDefault="00AE363F" w:rsidP="00AE36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 w:rsidRPr="00AE363F">
              <w:rPr>
                <w:rFonts w:ascii="Arial" w:hAnsi="Arial" w:cs="Arial"/>
                <w:b/>
                <w:sz w:val="18"/>
              </w:rPr>
              <w:t>A = Acceptable</w:t>
            </w:r>
          </w:p>
        </w:tc>
        <w:tc>
          <w:tcPr>
            <w:tcW w:w="1061" w:type="pct"/>
            <w:vMerge/>
            <w:shd w:val="clear" w:color="auto" w:fill="C6D9F1" w:themeFill="text2" w:themeFillTint="33"/>
          </w:tcPr>
          <w:p w14:paraId="6ADC617B" w14:textId="77777777" w:rsidR="008156BC" w:rsidRPr="00B257B3" w:rsidRDefault="008156BC" w:rsidP="00E8546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</w:tr>
      <w:tr w:rsidR="000612B4" w:rsidRPr="00B257B3" w14:paraId="5450E49B" w14:textId="77777777" w:rsidTr="00615B54">
        <w:tc>
          <w:tcPr>
            <w:tcW w:w="614" w:type="pct"/>
          </w:tcPr>
          <w:p w14:paraId="18AFDF5B" w14:textId="77777777" w:rsidR="008156BC" w:rsidRPr="00B257B3" w:rsidRDefault="008156BC" w:rsidP="00FC1EA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E186BBE" w14:textId="77777777" w:rsidR="008156BC" w:rsidRPr="00B257B3" w:rsidRDefault="008156BC" w:rsidP="00FC1EA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9EA2F03" w14:textId="77777777" w:rsidR="008156BC" w:rsidRPr="00B257B3" w:rsidRDefault="008156BC" w:rsidP="00FC1EA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81A81E0" w14:textId="77777777" w:rsidR="008156BC" w:rsidRPr="00B257B3" w:rsidRDefault="008156BC" w:rsidP="00FC1EA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829" w:type="pct"/>
          </w:tcPr>
          <w:p w14:paraId="1BF5248D" w14:textId="77777777" w:rsidR="008156BC" w:rsidRPr="00B257B3" w:rsidRDefault="008156BC" w:rsidP="00FC1EA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15" w:type="pct"/>
          </w:tcPr>
          <w:p w14:paraId="2687F537" w14:textId="77777777" w:rsidR="008156BC" w:rsidRPr="00B257B3" w:rsidRDefault="008156BC" w:rsidP="00FC1EA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19" w:type="pct"/>
          </w:tcPr>
          <w:p w14:paraId="48D6F71A" w14:textId="77777777" w:rsidR="008156BC" w:rsidRPr="00B257B3" w:rsidRDefault="008156BC" w:rsidP="00FC1EA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14:paraId="79D27C28" w14:textId="77777777" w:rsidR="008156BC" w:rsidRPr="00B257B3" w:rsidRDefault="008156BC" w:rsidP="00FC1EA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939" w:type="pct"/>
          </w:tcPr>
          <w:p w14:paraId="1AF1F0F6" w14:textId="77777777" w:rsidR="008156BC" w:rsidRPr="00B257B3" w:rsidRDefault="008156BC" w:rsidP="00FC1EA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15" w:type="pct"/>
          </w:tcPr>
          <w:p w14:paraId="4EB5CC88" w14:textId="77777777" w:rsidR="008156BC" w:rsidRPr="00B257B3" w:rsidRDefault="008156BC" w:rsidP="00FC1EA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19" w:type="pct"/>
          </w:tcPr>
          <w:p w14:paraId="2F745BF8" w14:textId="77777777" w:rsidR="008156BC" w:rsidRPr="00B257B3" w:rsidRDefault="008156BC" w:rsidP="00FC1EA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534" w:type="pct"/>
          </w:tcPr>
          <w:p w14:paraId="1DF8F56A" w14:textId="77777777" w:rsidR="008156BC" w:rsidRPr="00B257B3" w:rsidRDefault="008156BC" w:rsidP="00FC1EA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061" w:type="pct"/>
          </w:tcPr>
          <w:p w14:paraId="72EB9F73" w14:textId="77777777" w:rsidR="008156BC" w:rsidRPr="00B257B3" w:rsidRDefault="008156BC" w:rsidP="00FC1EA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0612B4" w:rsidRPr="00B257B3" w14:paraId="72883830" w14:textId="77777777" w:rsidTr="00615B54">
        <w:tc>
          <w:tcPr>
            <w:tcW w:w="614" w:type="pct"/>
          </w:tcPr>
          <w:p w14:paraId="3E5EE274" w14:textId="77777777" w:rsidR="008156BC" w:rsidRPr="00B257B3" w:rsidRDefault="008156BC" w:rsidP="00FC1EA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922554E" w14:textId="77777777" w:rsidR="008156BC" w:rsidRPr="00B257B3" w:rsidRDefault="008156BC" w:rsidP="00FC1EA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52F7106" w14:textId="77777777" w:rsidR="008156BC" w:rsidRPr="00B257B3" w:rsidRDefault="008156BC" w:rsidP="00FC1EA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80FA4EE" w14:textId="77777777" w:rsidR="008156BC" w:rsidRPr="00B257B3" w:rsidRDefault="008156BC" w:rsidP="00AF278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829" w:type="pct"/>
          </w:tcPr>
          <w:p w14:paraId="6B372FAD" w14:textId="77777777" w:rsidR="008156BC" w:rsidRPr="00B257B3" w:rsidRDefault="008156BC" w:rsidP="00FC1EA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15" w:type="pct"/>
          </w:tcPr>
          <w:p w14:paraId="3F2CEB4C" w14:textId="77777777" w:rsidR="008156BC" w:rsidRPr="00B257B3" w:rsidRDefault="008156BC" w:rsidP="00FC1EA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19" w:type="pct"/>
          </w:tcPr>
          <w:p w14:paraId="394B885E" w14:textId="77777777" w:rsidR="008156BC" w:rsidRPr="00B257B3" w:rsidRDefault="008156BC" w:rsidP="00FC1EA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14:paraId="21BB5C1C" w14:textId="77777777" w:rsidR="008156BC" w:rsidRPr="00B257B3" w:rsidRDefault="008156BC" w:rsidP="00FC1EA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939" w:type="pct"/>
          </w:tcPr>
          <w:p w14:paraId="2BC96F78" w14:textId="77777777" w:rsidR="008156BC" w:rsidRPr="00B257B3" w:rsidRDefault="008156BC" w:rsidP="00FC1EA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15" w:type="pct"/>
          </w:tcPr>
          <w:p w14:paraId="69C62B81" w14:textId="77777777" w:rsidR="008156BC" w:rsidRPr="00B257B3" w:rsidRDefault="008156BC" w:rsidP="00FC1EA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19" w:type="pct"/>
          </w:tcPr>
          <w:p w14:paraId="727FD6B1" w14:textId="77777777" w:rsidR="008156BC" w:rsidRPr="00B257B3" w:rsidRDefault="008156BC" w:rsidP="00FC1EA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534" w:type="pct"/>
          </w:tcPr>
          <w:p w14:paraId="2D5C348B" w14:textId="77777777" w:rsidR="008156BC" w:rsidRPr="00B257B3" w:rsidRDefault="008156BC" w:rsidP="00FC1EA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061" w:type="pct"/>
          </w:tcPr>
          <w:p w14:paraId="4558963B" w14:textId="77777777" w:rsidR="008156BC" w:rsidRPr="00B257B3" w:rsidRDefault="008156BC" w:rsidP="00FC1EA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0612B4" w:rsidRPr="00B257B3" w14:paraId="1371E469" w14:textId="77777777" w:rsidTr="00615B54">
        <w:tc>
          <w:tcPr>
            <w:tcW w:w="614" w:type="pct"/>
          </w:tcPr>
          <w:p w14:paraId="6EE072B6" w14:textId="77777777" w:rsidR="008156BC" w:rsidRPr="00B257B3" w:rsidRDefault="008156BC" w:rsidP="00FC1EA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39D91E6" w14:textId="77777777" w:rsidR="008156BC" w:rsidRPr="00B257B3" w:rsidRDefault="008156BC" w:rsidP="00FC1EA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EF3000B" w14:textId="77777777" w:rsidR="008156BC" w:rsidRPr="00B257B3" w:rsidRDefault="008156BC" w:rsidP="00FC1EA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B557786" w14:textId="77777777" w:rsidR="008156BC" w:rsidRPr="00B257B3" w:rsidRDefault="008156BC" w:rsidP="00FC1EA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829" w:type="pct"/>
          </w:tcPr>
          <w:p w14:paraId="68D6F4C4" w14:textId="77777777" w:rsidR="008156BC" w:rsidRPr="00B257B3" w:rsidRDefault="008156BC" w:rsidP="00FC1EA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15" w:type="pct"/>
          </w:tcPr>
          <w:p w14:paraId="19790009" w14:textId="77777777" w:rsidR="008156BC" w:rsidRPr="00B257B3" w:rsidRDefault="008156BC" w:rsidP="00FC1EA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19" w:type="pct"/>
          </w:tcPr>
          <w:p w14:paraId="52032446" w14:textId="77777777" w:rsidR="008156BC" w:rsidRPr="00B257B3" w:rsidRDefault="008156BC" w:rsidP="00FC1EA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556" w:type="pct"/>
          </w:tcPr>
          <w:p w14:paraId="5D936473" w14:textId="77777777" w:rsidR="008156BC" w:rsidRPr="00B257B3" w:rsidRDefault="008156BC" w:rsidP="00FC1EA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939" w:type="pct"/>
          </w:tcPr>
          <w:p w14:paraId="7A817381" w14:textId="77777777" w:rsidR="008156BC" w:rsidRPr="00B257B3" w:rsidRDefault="008156BC" w:rsidP="00FC1EA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15" w:type="pct"/>
          </w:tcPr>
          <w:p w14:paraId="53391300" w14:textId="77777777" w:rsidR="008156BC" w:rsidRPr="00B257B3" w:rsidRDefault="008156BC" w:rsidP="00FC1EA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19" w:type="pct"/>
          </w:tcPr>
          <w:p w14:paraId="4F9AB9A5" w14:textId="77777777" w:rsidR="008156BC" w:rsidRPr="00B257B3" w:rsidRDefault="008156BC" w:rsidP="00FC1EA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534" w:type="pct"/>
          </w:tcPr>
          <w:p w14:paraId="7DD0D630" w14:textId="77777777" w:rsidR="008156BC" w:rsidRPr="00B257B3" w:rsidRDefault="008156BC" w:rsidP="00FC1EA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1061" w:type="pct"/>
          </w:tcPr>
          <w:p w14:paraId="4FB5FB2E" w14:textId="77777777" w:rsidR="008156BC" w:rsidRPr="00B257B3" w:rsidRDefault="008156BC" w:rsidP="00FC1EA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</w:tbl>
    <w:p w14:paraId="13545BAD" w14:textId="77777777" w:rsidR="00B2455B" w:rsidRPr="00B257B3" w:rsidRDefault="00E16078" w:rsidP="00615B54">
      <w:pPr>
        <w:ind w:left="-426"/>
        <w:rPr>
          <w:rFonts w:ascii="Arial" w:hAnsi="Arial" w:cs="Arial"/>
          <w:b/>
          <w:i/>
          <w:sz w:val="20"/>
        </w:rPr>
      </w:pPr>
      <w:r w:rsidRPr="00B257B3">
        <w:rPr>
          <w:rFonts w:ascii="Arial" w:hAnsi="Arial" w:cs="Arial"/>
          <w:b/>
          <w:i/>
          <w:sz w:val="20"/>
        </w:rPr>
        <w:t>Add additional rows as required</w:t>
      </w:r>
    </w:p>
    <w:p w14:paraId="264DB2EC" w14:textId="77777777" w:rsidR="008156BC" w:rsidRPr="00B257B3" w:rsidRDefault="008156BC" w:rsidP="00615B54">
      <w:pPr>
        <w:ind w:left="-426"/>
        <w:rPr>
          <w:rFonts w:ascii="Arial" w:hAnsi="Arial" w:cs="Arial"/>
          <w:b/>
          <w:sz w:val="22"/>
          <w:szCs w:val="22"/>
        </w:rPr>
      </w:pPr>
    </w:p>
    <w:p w14:paraId="0DD5CE9F" w14:textId="77777777" w:rsidR="003E02B9" w:rsidRPr="00B257B3" w:rsidRDefault="003E02B9" w:rsidP="00615B54">
      <w:pPr>
        <w:ind w:left="-426"/>
        <w:rPr>
          <w:rFonts w:ascii="Arial" w:hAnsi="Arial" w:cs="Arial"/>
          <w:b/>
          <w:sz w:val="22"/>
          <w:szCs w:val="22"/>
        </w:rPr>
      </w:pPr>
      <w:r w:rsidRPr="00B257B3">
        <w:rPr>
          <w:rFonts w:ascii="Arial" w:hAnsi="Arial" w:cs="Arial"/>
          <w:b/>
          <w:sz w:val="22"/>
          <w:szCs w:val="22"/>
        </w:rPr>
        <w:t xml:space="preserve">I confirm that </w:t>
      </w:r>
      <w:r w:rsidR="002C70A3" w:rsidRPr="00B257B3">
        <w:rPr>
          <w:rFonts w:ascii="Arial" w:hAnsi="Arial" w:cs="Arial"/>
          <w:b/>
          <w:sz w:val="22"/>
          <w:szCs w:val="22"/>
        </w:rPr>
        <w:t>this Risk Assessment is suitable and sufficient to manage the risks associated with the flying display</w:t>
      </w:r>
      <w:r w:rsidR="007C3F06" w:rsidRPr="00B257B3">
        <w:rPr>
          <w:rFonts w:ascii="Arial" w:hAnsi="Arial" w:cs="Arial"/>
          <w:b/>
          <w:sz w:val="22"/>
          <w:szCs w:val="22"/>
        </w:rPr>
        <w:t xml:space="preserve"> as referenced above</w:t>
      </w:r>
      <w:r w:rsidR="002C70A3" w:rsidRPr="00B257B3">
        <w:rPr>
          <w:rFonts w:ascii="Arial" w:hAnsi="Arial" w:cs="Arial"/>
          <w:b/>
          <w:sz w:val="22"/>
          <w:szCs w:val="22"/>
        </w:rPr>
        <w:t xml:space="preserve">. </w:t>
      </w:r>
    </w:p>
    <w:p w14:paraId="5E6456CB" w14:textId="77777777" w:rsidR="003628D5" w:rsidRPr="00B257B3" w:rsidRDefault="003628D5" w:rsidP="00615B54">
      <w:pPr>
        <w:ind w:left="-426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3800"/>
        <w:gridCol w:w="3543"/>
        <w:gridCol w:w="4395"/>
        <w:gridCol w:w="2976"/>
      </w:tblGrid>
      <w:tr w:rsidR="00AF278F" w:rsidRPr="00B257B3" w14:paraId="3D2D8F19" w14:textId="77777777" w:rsidTr="00615B54">
        <w:tc>
          <w:tcPr>
            <w:tcW w:w="3800" w:type="dxa"/>
            <w:vAlign w:val="center"/>
          </w:tcPr>
          <w:p w14:paraId="4A6289F4" w14:textId="77777777" w:rsidR="00AE363F" w:rsidRDefault="00AE363F" w:rsidP="00AE363F">
            <w:pPr>
              <w:rPr>
                <w:rFonts w:ascii="Arial" w:hAnsi="Arial" w:cs="Arial"/>
                <w:b/>
              </w:rPr>
            </w:pPr>
          </w:p>
          <w:p w14:paraId="4153382C" w14:textId="77777777" w:rsidR="00AF278F" w:rsidRDefault="00AF278F" w:rsidP="00AE363F">
            <w:pPr>
              <w:rPr>
                <w:rFonts w:ascii="Arial" w:hAnsi="Arial" w:cs="Arial"/>
              </w:rPr>
            </w:pPr>
            <w:r w:rsidRPr="00B257B3">
              <w:rPr>
                <w:rFonts w:ascii="Arial" w:hAnsi="Arial" w:cs="Arial"/>
                <w:b/>
              </w:rPr>
              <w:t>FDD Sign Off</w:t>
            </w:r>
          </w:p>
          <w:p w14:paraId="309EC45B" w14:textId="77777777" w:rsidR="00AE363F" w:rsidRPr="00AE363F" w:rsidRDefault="00AE363F" w:rsidP="00AE363F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Align w:val="center"/>
          </w:tcPr>
          <w:p w14:paraId="55DF9EC4" w14:textId="77777777" w:rsidR="00AF278F" w:rsidRPr="00B257B3" w:rsidRDefault="00AF278F" w:rsidP="00FC35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 w:rsidRPr="00B257B3">
              <w:rPr>
                <w:rFonts w:ascii="Arial" w:hAnsi="Arial" w:cs="Arial"/>
                <w:b/>
              </w:rPr>
              <w:t xml:space="preserve">Name: </w:t>
            </w:r>
          </w:p>
        </w:tc>
        <w:tc>
          <w:tcPr>
            <w:tcW w:w="4395" w:type="dxa"/>
            <w:vAlign w:val="center"/>
          </w:tcPr>
          <w:p w14:paraId="7EDA9885" w14:textId="77777777" w:rsidR="00AF278F" w:rsidRPr="00B257B3" w:rsidRDefault="00AF278F" w:rsidP="00FC35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 w:rsidRPr="00B257B3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2976" w:type="dxa"/>
            <w:vAlign w:val="center"/>
          </w:tcPr>
          <w:p w14:paraId="231A25EC" w14:textId="77777777" w:rsidR="00AF278F" w:rsidRPr="00B257B3" w:rsidRDefault="00AF278F" w:rsidP="00FC35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 w:rsidRPr="00B257B3">
              <w:rPr>
                <w:rFonts w:ascii="Arial" w:hAnsi="Arial" w:cs="Arial"/>
                <w:b/>
              </w:rPr>
              <w:t>Date:</w:t>
            </w:r>
          </w:p>
        </w:tc>
      </w:tr>
    </w:tbl>
    <w:p w14:paraId="17D78D0C" w14:textId="77777777" w:rsidR="003628D5" w:rsidRPr="00B257B3" w:rsidRDefault="003628D5" w:rsidP="003628D5">
      <w:pPr>
        <w:rPr>
          <w:rFonts w:ascii="Arial" w:hAnsi="Arial" w:cs="Arial"/>
          <w:b/>
          <w:sz w:val="22"/>
          <w:szCs w:val="22"/>
        </w:rPr>
      </w:pPr>
      <w:r w:rsidRPr="00B257B3">
        <w:rPr>
          <w:rFonts w:ascii="Arial" w:hAnsi="Arial" w:cs="Arial"/>
          <w:b/>
          <w:sz w:val="22"/>
          <w:szCs w:val="22"/>
        </w:rPr>
        <w:t xml:space="preserve">   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3800"/>
        <w:gridCol w:w="3543"/>
        <w:gridCol w:w="4395"/>
        <w:gridCol w:w="2976"/>
      </w:tblGrid>
      <w:tr w:rsidR="00AF278F" w:rsidRPr="00B257B3" w14:paraId="1962B49D" w14:textId="77777777" w:rsidTr="00615B54">
        <w:tc>
          <w:tcPr>
            <w:tcW w:w="3800" w:type="dxa"/>
            <w:vAlign w:val="center"/>
          </w:tcPr>
          <w:p w14:paraId="434ACC77" w14:textId="77777777" w:rsidR="00AF278F" w:rsidRPr="00B257B3" w:rsidRDefault="00AF278F" w:rsidP="00AF278F">
            <w:pPr>
              <w:rPr>
                <w:rFonts w:ascii="Arial" w:hAnsi="Arial" w:cs="Arial"/>
                <w:b/>
              </w:rPr>
            </w:pPr>
            <w:r w:rsidRPr="00B257B3">
              <w:rPr>
                <w:rFonts w:ascii="Arial" w:hAnsi="Arial" w:cs="Arial"/>
                <w:b/>
              </w:rPr>
              <w:t xml:space="preserve">Event </w:t>
            </w:r>
            <w:proofErr w:type="spellStart"/>
            <w:r w:rsidRPr="00B257B3">
              <w:rPr>
                <w:rFonts w:ascii="Arial" w:hAnsi="Arial" w:cs="Arial"/>
                <w:b/>
              </w:rPr>
              <w:t>Organiser</w:t>
            </w:r>
            <w:proofErr w:type="spellEnd"/>
            <w:r w:rsidR="00957258" w:rsidRPr="00B257B3">
              <w:rPr>
                <w:rFonts w:ascii="Arial" w:hAnsi="Arial" w:cs="Arial"/>
                <w:b/>
              </w:rPr>
              <w:t xml:space="preserve"> c</w:t>
            </w:r>
            <w:r w:rsidRPr="00B257B3">
              <w:rPr>
                <w:rFonts w:ascii="Arial" w:hAnsi="Arial" w:cs="Arial"/>
                <w:b/>
              </w:rPr>
              <w:t>ountersignature</w:t>
            </w:r>
          </w:p>
          <w:p w14:paraId="2792D988" w14:textId="77777777" w:rsidR="00AF278F" w:rsidRPr="00B257B3" w:rsidRDefault="00957258" w:rsidP="00A1641E">
            <w:pPr>
              <w:rPr>
                <w:rFonts w:ascii="Arial" w:hAnsi="Arial" w:cs="Arial"/>
                <w:b/>
              </w:rPr>
            </w:pPr>
            <w:r w:rsidRPr="00B257B3">
              <w:rPr>
                <w:rFonts w:ascii="Arial" w:hAnsi="Arial" w:cs="Arial"/>
                <w:b/>
              </w:rPr>
              <w:t xml:space="preserve">(where </w:t>
            </w:r>
            <w:r w:rsidR="00A1641E" w:rsidRPr="00B257B3">
              <w:rPr>
                <w:rFonts w:ascii="Arial" w:hAnsi="Arial" w:cs="Arial"/>
                <w:b/>
              </w:rPr>
              <w:t>applicable) *</w:t>
            </w:r>
          </w:p>
        </w:tc>
        <w:tc>
          <w:tcPr>
            <w:tcW w:w="3543" w:type="dxa"/>
            <w:vAlign w:val="center"/>
          </w:tcPr>
          <w:p w14:paraId="47B00A40" w14:textId="77777777" w:rsidR="00AF278F" w:rsidRPr="00B257B3" w:rsidRDefault="00AF278F" w:rsidP="003628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 w:rsidRPr="00B257B3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4395" w:type="dxa"/>
            <w:vAlign w:val="center"/>
          </w:tcPr>
          <w:p w14:paraId="47861CE8" w14:textId="77777777" w:rsidR="00AF278F" w:rsidRPr="00B257B3" w:rsidRDefault="00AF278F" w:rsidP="003628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 w:rsidRPr="00B257B3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2976" w:type="dxa"/>
            <w:vAlign w:val="center"/>
          </w:tcPr>
          <w:p w14:paraId="7F0FBA15" w14:textId="77777777" w:rsidR="00AF278F" w:rsidRPr="00B257B3" w:rsidRDefault="00AF278F" w:rsidP="003628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 w:rsidRPr="00B257B3">
              <w:rPr>
                <w:rFonts w:ascii="Arial" w:hAnsi="Arial" w:cs="Arial"/>
                <w:b/>
              </w:rPr>
              <w:t>Date:</w:t>
            </w:r>
          </w:p>
        </w:tc>
      </w:tr>
    </w:tbl>
    <w:p w14:paraId="7AB79D9C" w14:textId="77777777" w:rsidR="003628D5" w:rsidRPr="00B257B3" w:rsidRDefault="00C25D2E" w:rsidP="003628D5">
      <w:pPr>
        <w:rPr>
          <w:rFonts w:ascii="Arial" w:hAnsi="Arial" w:cs="Arial"/>
          <w:b/>
          <w:i/>
          <w:sz w:val="20"/>
        </w:rPr>
      </w:pPr>
      <w:r w:rsidRPr="00B257B3">
        <w:rPr>
          <w:rFonts w:ascii="Arial" w:hAnsi="Arial" w:cs="Arial"/>
          <w:b/>
          <w:sz w:val="20"/>
          <w:szCs w:val="22"/>
        </w:rPr>
        <w:lastRenderedPageBreak/>
        <w:t xml:space="preserve"> </w:t>
      </w:r>
      <w:r w:rsidR="00534E69" w:rsidRPr="00B257B3">
        <w:rPr>
          <w:rFonts w:ascii="Arial" w:hAnsi="Arial" w:cs="Arial"/>
          <w:b/>
          <w:i/>
          <w:sz w:val="20"/>
        </w:rPr>
        <w:t>*</w:t>
      </w:r>
      <w:r w:rsidRPr="00B257B3">
        <w:rPr>
          <w:rFonts w:ascii="Arial" w:hAnsi="Arial" w:cs="Arial"/>
          <w:b/>
          <w:i/>
          <w:sz w:val="20"/>
        </w:rPr>
        <w:t xml:space="preserve">Not required for single item </w:t>
      </w:r>
      <w:r w:rsidR="00855C52" w:rsidRPr="00B257B3">
        <w:rPr>
          <w:rFonts w:ascii="Arial" w:hAnsi="Arial" w:cs="Arial"/>
          <w:b/>
          <w:i/>
          <w:sz w:val="20"/>
        </w:rPr>
        <w:t>A</w:t>
      </w:r>
      <w:r w:rsidRPr="00B257B3">
        <w:rPr>
          <w:rFonts w:ascii="Arial" w:hAnsi="Arial" w:cs="Arial"/>
          <w:b/>
          <w:i/>
          <w:sz w:val="20"/>
        </w:rPr>
        <w:t>irborne FDD displays.</w:t>
      </w:r>
    </w:p>
    <w:p w14:paraId="71265AD0" w14:textId="77777777" w:rsidR="00435BDC" w:rsidRDefault="00435BDC" w:rsidP="003628D5">
      <w:pPr>
        <w:rPr>
          <w:rFonts w:ascii="Arial" w:hAnsi="Arial" w:cs="Arial"/>
          <w:b/>
          <w:sz w:val="22"/>
          <w:szCs w:val="20"/>
        </w:rPr>
      </w:pPr>
    </w:p>
    <w:p w14:paraId="6776C230" w14:textId="77777777" w:rsidR="00AE363F" w:rsidRDefault="00AE363F" w:rsidP="003628D5">
      <w:pPr>
        <w:rPr>
          <w:rFonts w:ascii="Arial" w:hAnsi="Arial" w:cs="Arial"/>
          <w:b/>
          <w:sz w:val="22"/>
          <w:szCs w:val="20"/>
        </w:rPr>
      </w:pPr>
    </w:p>
    <w:p w14:paraId="5204A98B" w14:textId="77777777" w:rsidR="00AE363F" w:rsidRPr="00B257B3" w:rsidRDefault="00AE363F" w:rsidP="003628D5">
      <w:pPr>
        <w:rPr>
          <w:rFonts w:ascii="Arial" w:hAnsi="Arial" w:cs="Arial"/>
          <w:b/>
          <w:sz w:val="22"/>
          <w:szCs w:val="20"/>
        </w:rPr>
      </w:pPr>
    </w:p>
    <w:p w14:paraId="17E907E0" w14:textId="77777777" w:rsidR="00991DBA" w:rsidRPr="00AE363F" w:rsidRDefault="00AE363F" w:rsidP="003628D5">
      <w:pPr>
        <w:rPr>
          <w:rFonts w:ascii="Arial" w:hAnsi="Arial" w:cs="Arial"/>
          <w:b/>
          <w:sz w:val="22"/>
          <w:szCs w:val="20"/>
        </w:rPr>
      </w:pPr>
      <w:r w:rsidRPr="00AE363F">
        <w:rPr>
          <w:rFonts w:ascii="Arial" w:hAnsi="Arial" w:cs="Arial"/>
          <w:b/>
          <w:sz w:val="22"/>
          <w:szCs w:val="20"/>
        </w:rPr>
        <w:t>Example</w:t>
      </w:r>
    </w:p>
    <w:p w14:paraId="61DFCFB3" w14:textId="77777777" w:rsidR="00AE363F" w:rsidRPr="00B257B3" w:rsidRDefault="00AE363F" w:rsidP="003628D5">
      <w:pPr>
        <w:rPr>
          <w:rFonts w:ascii="Arial" w:hAnsi="Arial" w:cs="Arial"/>
          <w:b/>
          <w:i/>
          <w:sz w:val="20"/>
          <w:szCs w:val="20"/>
        </w:rPr>
      </w:pPr>
    </w:p>
    <w:tbl>
      <w:tblPr>
        <w:tblStyle w:val="TableGrid"/>
        <w:tblW w:w="4830" w:type="pct"/>
        <w:tblLook w:val="04A0" w:firstRow="1" w:lastRow="0" w:firstColumn="1" w:lastColumn="0" w:noHBand="0" w:noVBand="1"/>
      </w:tblPr>
      <w:tblGrid>
        <w:gridCol w:w="1777"/>
        <w:gridCol w:w="2767"/>
        <w:gridCol w:w="351"/>
        <w:gridCol w:w="363"/>
        <w:gridCol w:w="1706"/>
        <w:gridCol w:w="2382"/>
        <w:gridCol w:w="351"/>
        <w:gridCol w:w="363"/>
        <w:gridCol w:w="1786"/>
        <w:gridCol w:w="2219"/>
      </w:tblGrid>
      <w:tr w:rsidR="006B3DB4" w:rsidRPr="00B257B3" w14:paraId="6C1C494C" w14:textId="77777777" w:rsidTr="00615B54">
        <w:trPr>
          <w:tblHeader/>
        </w:trPr>
        <w:tc>
          <w:tcPr>
            <w:tcW w:w="633" w:type="pct"/>
            <w:vMerge w:val="restart"/>
            <w:shd w:val="clear" w:color="auto" w:fill="C6D9F1" w:themeFill="text2" w:themeFillTint="33"/>
          </w:tcPr>
          <w:p w14:paraId="622FF020" w14:textId="77777777" w:rsidR="00AE363F" w:rsidRPr="00B257B3" w:rsidRDefault="00AE363F" w:rsidP="00AE36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Hazard D</w:t>
            </w:r>
            <w:r w:rsidRPr="00B257B3">
              <w:rPr>
                <w:rFonts w:ascii="Arial" w:hAnsi="Arial" w:cs="Arial"/>
                <w:b/>
              </w:rPr>
              <w:t>escription</w:t>
            </w:r>
          </w:p>
          <w:p w14:paraId="641BDD41" w14:textId="77777777" w:rsidR="00AE363F" w:rsidRPr="00B257B3" w:rsidRDefault="00AE363F" w:rsidP="00AE36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985" w:type="pct"/>
            <w:vMerge w:val="restart"/>
            <w:shd w:val="clear" w:color="auto" w:fill="C6D9F1" w:themeFill="text2" w:themeFillTint="33"/>
          </w:tcPr>
          <w:p w14:paraId="1C03FA74" w14:textId="77777777" w:rsidR="00AE363F" w:rsidRPr="00B257B3" w:rsidRDefault="00AE363F" w:rsidP="00AE363F">
            <w:pPr>
              <w:jc w:val="center"/>
              <w:rPr>
                <w:rFonts w:ascii="Arial" w:hAnsi="Arial" w:cs="Arial"/>
                <w:b/>
              </w:rPr>
            </w:pPr>
            <w:r w:rsidRPr="00B257B3">
              <w:rPr>
                <w:rFonts w:ascii="Arial" w:hAnsi="Arial" w:cs="Arial"/>
                <w:b/>
              </w:rPr>
              <w:t xml:space="preserve">Risk </w:t>
            </w:r>
            <w:r>
              <w:rPr>
                <w:rFonts w:ascii="Arial" w:hAnsi="Arial" w:cs="Arial"/>
                <w:b/>
              </w:rPr>
              <w:t>D</w:t>
            </w:r>
            <w:r w:rsidRPr="00B257B3">
              <w:rPr>
                <w:rFonts w:ascii="Arial" w:hAnsi="Arial" w:cs="Arial"/>
                <w:b/>
              </w:rPr>
              <w:t>escription (including location where appropriate)</w:t>
            </w:r>
          </w:p>
          <w:p w14:paraId="5FAC06EF" w14:textId="77777777" w:rsidR="00AE363F" w:rsidRPr="00B257B3" w:rsidRDefault="00AE363F" w:rsidP="00AE36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858" w:type="pct"/>
            <w:gridSpan w:val="3"/>
            <w:shd w:val="clear" w:color="auto" w:fill="C6D9F1" w:themeFill="text2" w:themeFillTint="33"/>
          </w:tcPr>
          <w:p w14:paraId="6592F403" w14:textId="77777777" w:rsidR="00AE363F" w:rsidRPr="00AE363F" w:rsidRDefault="00AE363F" w:rsidP="00AE36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363F">
              <w:rPr>
                <w:rFonts w:ascii="Arial" w:hAnsi="Arial" w:cs="Arial"/>
                <w:b/>
                <w:szCs w:val="20"/>
              </w:rPr>
              <w:t>Initial rating</w:t>
            </w:r>
          </w:p>
        </w:tc>
        <w:tc>
          <w:tcPr>
            <w:tcW w:w="848" w:type="pct"/>
            <w:vMerge w:val="restart"/>
            <w:shd w:val="clear" w:color="auto" w:fill="C6D9F1" w:themeFill="text2" w:themeFillTint="33"/>
          </w:tcPr>
          <w:p w14:paraId="51A7F43A" w14:textId="77777777" w:rsidR="00AE363F" w:rsidRDefault="00AE363F" w:rsidP="00AE36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257B3">
              <w:rPr>
                <w:rFonts w:ascii="Arial" w:hAnsi="Arial" w:cs="Arial"/>
                <w:b/>
              </w:rPr>
              <w:t xml:space="preserve">Mitigation </w:t>
            </w:r>
            <w:r>
              <w:rPr>
                <w:rFonts w:ascii="Arial" w:hAnsi="Arial" w:cs="Arial"/>
                <w:b/>
              </w:rPr>
              <w:t>M</w:t>
            </w:r>
            <w:r w:rsidRPr="00B257B3">
              <w:rPr>
                <w:rFonts w:ascii="Arial" w:hAnsi="Arial" w:cs="Arial"/>
                <w:b/>
              </w:rPr>
              <w:t xml:space="preserve">easures </w:t>
            </w:r>
          </w:p>
          <w:p w14:paraId="33512672" w14:textId="77777777" w:rsidR="00AE363F" w:rsidRPr="00AE363F" w:rsidRDefault="00AE363F" w:rsidP="006B3DB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57B3">
              <w:rPr>
                <w:rFonts w:ascii="Arial" w:hAnsi="Arial" w:cs="Arial"/>
                <w:b/>
              </w:rPr>
              <w:t>(if applicable)</w:t>
            </w:r>
          </w:p>
        </w:tc>
        <w:tc>
          <w:tcPr>
            <w:tcW w:w="886" w:type="pct"/>
            <w:gridSpan w:val="3"/>
            <w:shd w:val="clear" w:color="auto" w:fill="C6D9F1" w:themeFill="text2" w:themeFillTint="33"/>
          </w:tcPr>
          <w:p w14:paraId="4B3CA0EE" w14:textId="77777777" w:rsidR="00AE363F" w:rsidRPr="00AE363F" w:rsidRDefault="00AE363F" w:rsidP="00AE36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363F">
              <w:rPr>
                <w:rFonts w:ascii="Arial" w:hAnsi="Arial" w:cs="Arial"/>
                <w:b/>
                <w:szCs w:val="20"/>
              </w:rPr>
              <w:t>Final rating</w:t>
            </w:r>
          </w:p>
        </w:tc>
        <w:tc>
          <w:tcPr>
            <w:tcW w:w="790" w:type="pct"/>
            <w:vMerge w:val="restart"/>
            <w:shd w:val="clear" w:color="auto" w:fill="C6D9F1" w:themeFill="text2" w:themeFillTint="33"/>
          </w:tcPr>
          <w:p w14:paraId="6FF6A92B" w14:textId="77777777" w:rsidR="00AE363F" w:rsidRDefault="00AE363F" w:rsidP="00AE36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257B3">
              <w:rPr>
                <w:rFonts w:ascii="Arial" w:hAnsi="Arial" w:cs="Arial"/>
                <w:b/>
              </w:rPr>
              <w:t xml:space="preserve">Remarks </w:t>
            </w:r>
          </w:p>
          <w:p w14:paraId="64C4C73D" w14:textId="77777777" w:rsidR="00AE363F" w:rsidRPr="00B257B3" w:rsidRDefault="00AE363F" w:rsidP="00AE36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57B3">
              <w:rPr>
                <w:rFonts w:ascii="Arial" w:hAnsi="Arial" w:cs="Arial"/>
                <w:b/>
              </w:rPr>
              <w:t>(if applicable)</w:t>
            </w:r>
          </w:p>
        </w:tc>
      </w:tr>
      <w:tr w:rsidR="006B3DB4" w:rsidRPr="00B257B3" w14:paraId="2969C3EB" w14:textId="77777777" w:rsidTr="006B3DB4">
        <w:tc>
          <w:tcPr>
            <w:tcW w:w="633" w:type="pct"/>
            <w:vMerge/>
            <w:shd w:val="clear" w:color="auto" w:fill="C6D9F1" w:themeFill="text2" w:themeFillTint="33"/>
          </w:tcPr>
          <w:p w14:paraId="1434D628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85" w:type="pct"/>
            <w:vMerge/>
            <w:shd w:val="clear" w:color="auto" w:fill="C6D9F1" w:themeFill="text2" w:themeFillTint="33"/>
          </w:tcPr>
          <w:p w14:paraId="4A088596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C6D9F1" w:themeFill="text2" w:themeFillTint="33"/>
          </w:tcPr>
          <w:p w14:paraId="43F9A927" w14:textId="77777777" w:rsidR="000612B4" w:rsidRPr="006B3DB4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Cs w:val="20"/>
              </w:rPr>
            </w:pPr>
            <w:r w:rsidRPr="006B3DB4">
              <w:rPr>
                <w:rFonts w:ascii="Arial" w:hAnsi="Arial" w:cs="Arial"/>
                <w:b/>
                <w:szCs w:val="20"/>
              </w:rPr>
              <w:t>L</w:t>
            </w:r>
          </w:p>
        </w:tc>
        <w:tc>
          <w:tcPr>
            <w:tcW w:w="127" w:type="pct"/>
            <w:shd w:val="clear" w:color="auto" w:fill="C6D9F1" w:themeFill="text2" w:themeFillTint="33"/>
          </w:tcPr>
          <w:p w14:paraId="5BDB18F4" w14:textId="77777777" w:rsidR="000612B4" w:rsidRPr="006B3DB4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Cs w:val="20"/>
              </w:rPr>
            </w:pPr>
            <w:r w:rsidRPr="006B3DB4">
              <w:rPr>
                <w:rFonts w:ascii="Arial" w:hAnsi="Arial" w:cs="Arial"/>
                <w:b/>
                <w:szCs w:val="20"/>
              </w:rPr>
              <w:t>S</w:t>
            </w:r>
          </w:p>
        </w:tc>
        <w:tc>
          <w:tcPr>
            <w:tcW w:w="608" w:type="pct"/>
            <w:shd w:val="clear" w:color="auto" w:fill="C6D9F1" w:themeFill="text2" w:themeFillTint="33"/>
          </w:tcPr>
          <w:p w14:paraId="7F593608" w14:textId="77777777" w:rsidR="00EB2435" w:rsidRPr="00AE363F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18"/>
                <w:szCs w:val="20"/>
              </w:rPr>
            </w:pPr>
            <w:r w:rsidRPr="00AE363F">
              <w:rPr>
                <w:rFonts w:ascii="Arial" w:hAnsi="Arial" w:cs="Arial"/>
                <w:b/>
                <w:sz w:val="18"/>
                <w:szCs w:val="20"/>
              </w:rPr>
              <w:t>R</w:t>
            </w:r>
            <w:r w:rsidR="0058031F" w:rsidRPr="00AE363F">
              <w:rPr>
                <w:rFonts w:ascii="Arial" w:hAnsi="Arial" w:cs="Arial"/>
                <w:b/>
                <w:sz w:val="18"/>
                <w:szCs w:val="20"/>
              </w:rPr>
              <w:t>isk Decision</w:t>
            </w:r>
            <w:r w:rsidR="00EB2435" w:rsidRPr="00AE363F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  <w:p w14:paraId="1C7AD89B" w14:textId="77777777" w:rsidR="00EB2435" w:rsidRPr="00AE363F" w:rsidRDefault="00EB2435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18"/>
                <w:szCs w:val="20"/>
              </w:rPr>
            </w:pPr>
            <w:r w:rsidRPr="00AE363F">
              <w:rPr>
                <w:rFonts w:ascii="Arial" w:hAnsi="Arial" w:cs="Arial"/>
                <w:b/>
                <w:sz w:val="18"/>
                <w:szCs w:val="20"/>
              </w:rPr>
              <w:t>U = Unacceptable</w:t>
            </w:r>
          </w:p>
          <w:p w14:paraId="2FD463FD" w14:textId="77777777" w:rsidR="00EB2435" w:rsidRPr="00AE363F" w:rsidRDefault="00EB2435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18"/>
                <w:szCs w:val="20"/>
              </w:rPr>
            </w:pPr>
            <w:r w:rsidRPr="00AE363F">
              <w:rPr>
                <w:rFonts w:ascii="Arial" w:hAnsi="Arial" w:cs="Arial"/>
                <w:b/>
                <w:sz w:val="18"/>
                <w:szCs w:val="20"/>
              </w:rPr>
              <w:t>R =Review</w:t>
            </w:r>
          </w:p>
          <w:p w14:paraId="020CA4CD" w14:textId="77777777" w:rsidR="000612B4" w:rsidRPr="00AE363F" w:rsidRDefault="00EB2435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AE363F">
              <w:rPr>
                <w:rFonts w:ascii="Arial" w:hAnsi="Arial" w:cs="Arial"/>
                <w:b/>
                <w:sz w:val="18"/>
                <w:szCs w:val="20"/>
              </w:rPr>
              <w:t>A = Acceptable</w:t>
            </w:r>
          </w:p>
        </w:tc>
        <w:tc>
          <w:tcPr>
            <w:tcW w:w="848" w:type="pct"/>
            <w:vMerge/>
            <w:shd w:val="clear" w:color="auto" w:fill="C6D9F1" w:themeFill="text2" w:themeFillTint="33"/>
          </w:tcPr>
          <w:p w14:paraId="3A1AEF51" w14:textId="77777777" w:rsidR="000612B4" w:rsidRPr="00AE363F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" w:type="pct"/>
            <w:shd w:val="clear" w:color="auto" w:fill="C6D9F1" w:themeFill="text2" w:themeFillTint="33"/>
          </w:tcPr>
          <w:p w14:paraId="365BBBAA" w14:textId="77777777" w:rsidR="000612B4" w:rsidRPr="006B3DB4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Cs w:val="20"/>
              </w:rPr>
            </w:pPr>
            <w:r w:rsidRPr="006B3DB4">
              <w:rPr>
                <w:rFonts w:ascii="Arial" w:hAnsi="Arial" w:cs="Arial"/>
                <w:b/>
                <w:szCs w:val="20"/>
              </w:rPr>
              <w:t>L</w:t>
            </w:r>
          </w:p>
        </w:tc>
        <w:tc>
          <w:tcPr>
            <w:tcW w:w="127" w:type="pct"/>
            <w:shd w:val="clear" w:color="auto" w:fill="C6D9F1" w:themeFill="text2" w:themeFillTint="33"/>
          </w:tcPr>
          <w:p w14:paraId="783B2CF1" w14:textId="77777777" w:rsidR="000612B4" w:rsidRPr="006B3DB4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Cs w:val="20"/>
              </w:rPr>
            </w:pPr>
            <w:r w:rsidRPr="006B3DB4">
              <w:rPr>
                <w:rFonts w:ascii="Arial" w:hAnsi="Arial" w:cs="Arial"/>
                <w:b/>
                <w:szCs w:val="20"/>
              </w:rPr>
              <w:t>S</w:t>
            </w:r>
          </w:p>
        </w:tc>
        <w:tc>
          <w:tcPr>
            <w:tcW w:w="636" w:type="pct"/>
            <w:shd w:val="clear" w:color="auto" w:fill="C6D9F1" w:themeFill="text2" w:themeFillTint="33"/>
          </w:tcPr>
          <w:p w14:paraId="1137FEA2" w14:textId="77777777" w:rsidR="00AE363F" w:rsidRPr="00AE363F" w:rsidRDefault="00AE363F" w:rsidP="00AE36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18"/>
                <w:szCs w:val="20"/>
              </w:rPr>
            </w:pPr>
            <w:r w:rsidRPr="00AE363F">
              <w:rPr>
                <w:rFonts w:ascii="Arial" w:hAnsi="Arial" w:cs="Arial"/>
                <w:b/>
                <w:sz w:val="18"/>
                <w:szCs w:val="20"/>
              </w:rPr>
              <w:t xml:space="preserve">Risk Decision </w:t>
            </w:r>
          </w:p>
          <w:p w14:paraId="2C3041AD" w14:textId="77777777" w:rsidR="00AE363F" w:rsidRPr="00AE363F" w:rsidRDefault="00AE363F" w:rsidP="00AE36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18"/>
                <w:szCs w:val="20"/>
              </w:rPr>
            </w:pPr>
            <w:r w:rsidRPr="00AE363F">
              <w:rPr>
                <w:rFonts w:ascii="Arial" w:hAnsi="Arial" w:cs="Arial"/>
                <w:b/>
                <w:sz w:val="18"/>
                <w:szCs w:val="20"/>
              </w:rPr>
              <w:t>U = Unacceptable</w:t>
            </w:r>
          </w:p>
          <w:p w14:paraId="525465DC" w14:textId="77777777" w:rsidR="00AE363F" w:rsidRPr="00AE363F" w:rsidRDefault="00AE363F" w:rsidP="00AE36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18"/>
                <w:szCs w:val="20"/>
              </w:rPr>
            </w:pPr>
            <w:r w:rsidRPr="00AE363F">
              <w:rPr>
                <w:rFonts w:ascii="Arial" w:hAnsi="Arial" w:cs="Arial"/>
                <w:b/>
                <w:sz w:val="18"/>
                <w:szCs w:val="20"/>
              </w:rPr>
              <w:t>R =Review</w:t>
            </w:r>
          </w:p>
          <w:p w14:paraId="0AD484DD" w14:textId="77777777" w:rsidR="000612B4" w:rsidRPr="00AE363F" w:rsidRDefault="00AE363F" w:rsidP="00AE36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AE363F">
              <w:rPr>
                <w:rFonts w:ascii="Arial" w:hAnsi="Arial" w:cs="Arial"/>
                <w:b/>
                <w:sz w:val="18"/>
                <w:szCs w:val="20"/>
              </w:rPr>
              <w:t>A = Acceptable</w:t>
            </w:r>
          </w:p>
        </w:tc>
        <w:tc>
          <w:tcPr>
            <w:tcW w:w="790" w:type="pct"/>
            <w:vMerge/>
            <w:shd w:val="clear" w:color="auto" w:fill="C6D9F1" w:themeFill="text2" w:themeFillTint="33"/>
          </w:tcPr>
          <w:p w14:paraId="15F9C0E5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B3DB4" w:rsidRPr="00B257B3" w14:paraId="3305A160" w14:textId="77777777" w:rsidTr="006B3DB4">
        <w:tc>
          <w:tcPr>
            <w:tcW w:w="633" w:type="pct"/>
          </w:tcPr>
          <w:p w14:paraId="598DE716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3E7133B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  <w:r w:rsidRPr="00B257B3">
              <w:rPr>
                <w:rFonts w:ascii="Arial" w:hAnsi="Arial" w:cs="Arial"/>
                <w:i/>
                <w:sz w:val="20"/>
                <w:szCs w:val="20"/>
              </w:rPr>
              <w:t>Mid-air collision – display &amp; non-display aircraft.</w:t>
            </w:r>
          </w:p>
          <w:p w14:paraId="42D988EA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E66419D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85" w:type="pct"/>
          </w:tcPr>
          <w:p w14:paraId="23EFFE40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8F9AB66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  <w:r w:rsidRPr="00B257B3">
              <w:rPr>
                <w:rFonts w:ascii="Arial" w:hAnsi="Arial" w:cs="Arial"/>
                <w:i/>
                <w:sz w:val="20"/>
                <w:szCs w:val="20"/>
              </w:rPr>
              <w:t>Danger to pilots &amp; persons on the ground both inside and outside the display area.</w:t>
            </w:r>
          </w:p>
        </w:tc>
        <w:tc>
          <w:tcPr>
            <w:tcW w:w="123" w:type="pct"/>
          </w:tcPr>
          <w:p w14:paraId="2D315334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851C1FD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  <w:r w:rsidRPr="00B257B3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  <w:p w14:paraId="538BE76B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" w:type="pct"/>
          </w:tcPr>
          <w:p w14:paraId="3939CBEA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95093E4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  <w:r w:rsidRPr="00B257B3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608" w:type="pct"/>
            <w:shd w:val="clear" w:color="auto" w:fill="FF0000"/>
          </w:tcPr>
          <w:p w14:paraId="23468166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  <w:highlight w:val="red"/>
              </w:rPr>
            </w:pPr>
          </w:p>
          <w:p w14:paraId="62DEEB5D" w14:textId="77777777" w:rsidR="00EB2435" w:rsidRPr="00B257B3" w:rsidRDefault="00EB2435" w:rsidP="00EB243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  <w:highlight w:val="red"/>
              </w:rPr>
            </w:pPr>
            <w:r w:rsidRPr="00B257B3">
              <w:rPr>
                <w:rFonts w:ascii="Arial" w:hAnsi="Arial" w:cs="Arial"/>
                <w:i/>
                <w:sz w:val="20"/>
                <w:szCs w:val="20"/>
                <w:highlight w:val="red"/>
              </w:rPr>
              <w:t xml:space="preserve">        </w:t>
            </w:r>
          </w:p>
          <w:p w14:paraId="1CF8294D" w14:textId="77777777" w:rsidR="00EB2435" w:rsidRPr="00B257B3" w:rsidRDefault="00EB2435" w:rsidP="00EB243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highlight w:val="red"/>
              </w:rPr>
            </w:pPr>
            <w:r w:rsidRPr="00B257B3">
              <w:rPr>
                <w:rFonts w:ascii="Arial" w:hAnsi="Arial" w:cs="Arial"/>
                <w:b/>
                <w:i/>
                <w:sz w:val="20"/>
                <w:szCs w:val="20"/>
                <w:highlight w:val="red"/>
              </w:rPr>
              <w:t xml:space="preserve">            </w:t>
            </w:r>
            <w:r w:rsidRPr="00B257B3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highlight w:val="red"/>
              </w:rPr>
              <w:t>U</w:t>
            </w:r>
          </w:p>
        </w:tc>
        <w:tc>
          <w:tcPr>
            <w:tcW w:w="848" w:type="pct"/>
          </w:tcPr>
          <w:p w14:paraId="775532A1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A844B84" w14:textId="77777777" w:rsidR="000612B4" w:rsidRPr="00B257B3" w:rsidRDefault="00190E5D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  <w:r w:rsidRPr="00873C67">
              <w:rPr>
                <w:rFonts w:ascii="Arial" w:hAnsi="Arial" w:cs="Arial"/>
                <w:i/>
                <w:color w:val="auto"/>
                <w:sz w:val="20"/>
                <w:szCs w:val="20"/>
              </w:rPr>
              <w:t>Warning signage added to areas inside and outside display area. Marshall</w:t>
            </w:r>
            <w:r w:rsidR="004F7CFD" w:rsidRPr="00873C67">
              <w:rPr>
                <w:rFonts w:ascii="Arial" w:hAnsi="Arial" w:cs="Arial"/>
                <w:i/>
                <w:color w:val="auto"/>
                <w:sz w:val="20"/>
                <w:szCs w:val="20"/>
              </w:rPr>
              <w:t>’</w:t>
            </w:r>
            <w:r w:rsidRPr="00873C67">
              <w:rPr>
                <w:rFonts w:ascii="Arial" w:hAnsi="Arial" w:cs="Arial"/>
                <w:i/>
                <w:color w:val="auto"/>
                <w:sz w:val="20"/>
                <w:szCs w:val="20"/>
              </w:rPr>
              <w:t>s to be positioned at all identified access points and bystanders notified of the dangers of viewing the display from non-designated zones</w:t>
            </w:r>
            <w:r w:rsidRPr="004F7CFD">
              <w:rPr>
                <w:rFonts w:ascii="Arial" w:hAnsi="Arial" w:cs="Arial"/>
                <w:i/>
                <w:color w:val="FF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</w:p>
          <w:p w14:paraId="6051D8B3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3" w:type="pct"/>
          </w:tcPr>
          <w:p w14:paraId="3EF32B63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1D43F12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  <w:r w:rsidRPr="00B257B3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27" w:type="pct"/>
          </w:tcPr>
          <w:p w14:paraId="168461AB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FA3A593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  <w:r w:rsidRPr="00B257B3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636" w:type="pct"/>
            <w:shd w:val="clear" w:color="auto" w:fill="FFC000"/>
          </w:tcPr>
          <w:p w14:paraId="7413EB0A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B2CDB8A" w14:textId="77777777" w:rsidR="00EA15F0" w:rsidRPr="00B257B3" w:rsidRDefault="00EA15F0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2EF0F2E" w14:textId="77777777" w:rsidR="00EA15F0" w:rsidRPr="00B257B3" w:rsidRDefault="00EA15F0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57B3">
              <w:rPr>
                <w:rFonts w:ascii="Arial" w:hAnsi="Arial" w:cs="Arial"/>
                <w:i/>
                <w:sz w:val="20"/>
                <w:szCs w:val="20"/>
              </w:rPr>
              <w:t xml:space="preserve">         </w:t>
            </w:r>
            <w:r w:rsidR="005F6C0C" w:rsidRPr="00B257B3">
              <w:rPr>
                <w:rFonts w:ascii="Arial" w:hAnsi="Arial" w:cs="Arial"/>
                <w:b/>
                <w:i/>
                <w:sz w:val="20"/>
                <w:szCs w:val="20"/>
              </w:rPr>
              <w:t>R</w:t>
            </w:r>
          </w:p>
        </w:tc>
        <w:tc>
          <w:tcPr>
            <w:tcW w:w="790" w:type="pct"/>
          </w:tcPr>
          <w:p w14:paraId="68262D94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BAF66C0" w14:textId="4B0F8C70" w:rsidR="000612B4" w:rsidRPr="00873C67" w:rsidRDefault="004F7CFD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873C67">
              <w:rPr>
                <w:rFonts w:ascii="Arial" w:hAnsi="Arial" w:cs="Arial"/>
                <w:i/>
                <w:color w:val="auto"/>
                <w:sz w:val="20"/>
                <w:szCs w:val="20"/>
              </w:rPr>
              <w:t>If a gathering of secondary spectators is identified and refuse to move despite the request of</w:t>
            </w:r>
            <w:r w:rsidR="00873C67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</w:t>
            </w:r>
            <w:r w:rsidR="00397542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designated </w:t>
            </w:r>
            <w:r w:rsidR="00397542" w:rsidRPr="00873C67">
              <w:rPr>
                <w:rFonts w:ascii="Arial" w:hAnsi="Arial" w:cs="Arial"/>
                <w:i/>
                <w:color w:val="auto"/>
                <w:sz w:val="20"/>
                <w:szCs w:val="20"/>
              </w:rPr>
              <w:t>Marshall’s</w:t>
            </w:r>
            <w:r w:rsidR="00873C67" w:rsidRPr="00873C67">
              <w:rPr>
                <w:rFonts w:ascii="Arial" w:hAnsi="Arial" w:cs="Arial"/>
                <w:i/>
                <w:color w:val="auto"/>
                <w:sz w:val="20"/>
                <w:szCs w:val="20"/>
              </w:rPr>
              <w:t>,</w:t>
            </w:r>
            <w:r w:rsidR="0069278C" w:rsidRPr="00873C67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then</w:t>
            </w:r>
            <w:r w:rsidRPr="00873C67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the display will be stopped.   </w:t>
            </w:r>
          </w:p>
        </w:tc>
      </w:tr>
      <w:tr w:rsidR="006B3DB4" w:rsidRPr="00B257B3" w14:paraId="591FD95D" w14:textId="77777777" w:rsidTr="006B3DB4">
        <w:tc>
          <w:tcPr>
            <w:tcW w:w="633" w:type="pct"/>
          </w:tcPr>
          <w:p w14:paraId="7A0CC09B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645E741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  <w:r w:rsidRPr="00B257B3">
              <w:rPr>
                <w:rFonts w:ascii="Arial" w:hAnsi="Arial" w:cs="Arial"/>
                <w:i/>
                <w:sz w:val="20"/>
                <w:szCs w:val="20"/>
              </w:rPr>
              <w:t>Pilot disorientation</w:t>
            </w:r>
          </w:p>
          <w:p w14:paraId="52C586A6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ECB6691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C2AC7D4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040F34B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6C277F0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D7FF70B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1355E6D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7745822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565F6B5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3B635E0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DB565BF" w14:textId="400037FB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85" w:type="pct"/>
          </w:tcPr>
          <w:p w14:paraId="230D10E7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74E3074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  <w:r w:rsidRPr="00B257B3">
              <w:rPr>
                <w:rFonts w:ascii="Arial" w:hAnsi="Arial" w:cs="Arial"/>
                <w:i/>
                <w:sz w:val="20"/>
                <w:szCs w:val="20"/>
              </w:rPr>
              <w:t xml:space="preserve">Disorientated pilot losing control inside or outside display area. </w:t>
            </w:r>
          </w:p>
        </w:tc>
        <w:tc>
          <w:tcPr>
            <w:tcW w:w="123" w:type="pct"/>
          </w:tcPr>
          <w:p w14:paraId="1DA5B75F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9787A32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  <w:r w:rsidRPr="00B257B3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27" w:type="pct"/>
          </w:tcPr>
          <w:p w14:paraId="1DF4C355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1F64E66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  <w:r w:rsidRPr="00B257B3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608" w:type="pct"/>
            <w:shd w:val="clear" w:color="auto" w:fill="FF0000"/>
          </w:tcPr>
          <w:p w14:paraId="712A7392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4A0A40D" w14:textId="77777777" w:rsidR="000612B4" w:rsidRPr="00B257B3" w:rsidRDefault="00EB2435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 w:rsidRPr="00B257B3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 xml:space="preserve">           U</w:t>
            </w:r>
          </w:p>
          <w:p w14:paraId="21C22B84" w14:textId="274B0B3C" w:rsidR="00EB2435" w:rsidRPr="00B257B3" w:rsidRDefault="00EB2435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48" w:type="pct"/>
          </w:tcPr>
          <w:p w14:paraId="310C218C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96FD359" w14:textId="77777777" w:rsidR="000612B4" w:rsidRPr="00873C67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B257B3">
              <w:rPr>
                <w:rFonts w:ascii="Arial" w:hAnsi="Arial" w:cs="Arial"/>
                <w:i/>
                <w:sz w:val="20"/>
                <w:szCs w:val="20"/>
              </w:rPr>
              <w:t xml:space="preserve">Pilots must provide the FDD with a copy of their intended display program at least </w:t>
            </w:r>
            <w:r w:rsidR="004F7CFD" w:rsidRPr="00873C67">
              <w:rPr>
                <w:rFonts w:ascii="Arial" w:hAnsi="Arial" w:cs="Arial"/>
                <w:i/>
                <w:color w:val="auto"/>
                <w:sz w:val="20"/>
                <w:szCs w:val="20"/>
              </w:rPr>
              <w:t>3 days</w:t>
            </w:r>
            <w:r w:rsidRPr="00873C67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</w:t>
            </w:r>
            <w:r w:rsidR="00210250" w:rsidRPr="00873C67">
              <w:rPr>
                <w:rFonts w:ascii="Arial" w:hAnsi="Arial" w:cs="Arial"/>
                <w:i/>
                <w:color w:val="auto"/>
                <w:sz w:val="20"/>
                <w:szCs w:val="20"/>
              </w:rPr>
              <w:t>prior to</w:t>
            </w:r>
            <w:r w:rsidRPr="00873C67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the proposed display</w:t>
            </w:r>
            <w:r w:rsidR="00210250" w:rsidRPr="00873C67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date</w:t>
            </w:r>
            <w:r w:rsidR="00873C67" w:rsidRPr="00873C67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(</w:t>
            </w:r>
            <w:proofErr w:type="gramStart"/>
            <w:r w:rsidR="00873C67" w:rsidRPr="00873C67">
              <w:rPr>
                <w:rFonts w:ascii="Arial" w:hAnsi="Arial" w:cs="Arial"/>
                <w:i/>
                <w:color w:val="auto"/>
                <w:sz w:val="20"/>
                <w:szCs w:val="20"/>
              </w:rPr>
              <w:t>in order to</w:t>
            </w:r>
            <w:proofErr w:type="gramEnd"/>
            <w:r w:rsidR="00873C67" w:rsidRPr="00873C67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exceed the stipulated CAP 403 minima)</w:t>
            </w:r>
            <w:r w:rsidR="00210250" w:rsidRPr="00873C67">
              <w:rPr>
                <w:rFonts w:ascii="Arial" w:hAnsi="Arial" w:cs="Arial"/>
                <w:i/>
                <w:color w:val="auto"/>
                <w:sz w:val="20"/>
                <w:szCs w:val="20"/>
              </w:rPr>
              <w:t>.</w:t>
            </w:r>
          </w:p>
          <w:p w14:paraId="09AB7A67" w14:textId="60017A40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  <w:r w:rsidRPr="00B257B3">
              <w:rPr>
                <w:rFonts w:ascii="Arial" w:hAnsi="Arial" w:cs="Arial"/>
                <w:i/>
                <w:sz w:val="20"/>
                <w:szCs w:val="20"/>
              </w:rPr>
              <w:t>Radio transmissions are minimized during displays to avoid distraction.</w:t>
            </w:r>
          </w:p>
        </w:tc>
        <w:tc>
          <w:tcPr>
            <w:tcW w:w="123" w:type="pct"/>
          </w:tcPr>
          <w:p w14:paraId="12836D8E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70E9389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  <w:r w:rsidRPr="00B257B3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27" w:type="pct"/>
          </w:tcPr>
          <w:p w14:paraId="653EDC63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799B834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  <w:r w:rsidRPr="00B257B3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636" w:type="pct"/>
            <w:shd w:val="clear" w:color="auto" w:fill="FFC000"/>
          </w:tcPr>
          <w:p w14:paraId="1F3C6E7F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C67BC2D" w14:textId="77777777" w:rsidR="000612B4" w:rsidRPr="00B257B3" w:rsidRDefault="005F6C0C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57B3">
              <w:rPr>
                <w:rFonts w:ascii="Arial" w:hAnsi="Arial" w:cs="Arial"/>
                <w:i/>
                <w:sz w:val="20"/>
                <w:szCs w:val="20"/>
              </w:rPr>
              <w:t xml:space="preserve">         </w:t>
            </w:r>
            <w:r w:rsidRPr="00B257B3">
              <w:rPr>
                <w:rFonts w:ascii="Arial" w:hAnsi="Arial" w:cs="Arial"/>
                <w:b/>
                <w:i/>
                <w:sz w:val="20"/>
                <w:szCs w:val="20"/>
              </w:rPr>
              <w:t>R</w:t>
            </w:r>
          </w:p>
        </w:tc>
        <w:tc>
          <w:tcPr>
            <w:tcW w:w="790" w:type="pct"/>
          </w:tcPr>
          <w:p w14:paraId="62AAF378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34B3CCD" w14:textId="77777777" w:rsidR="00AD3942" w:rsidRPr="00873C67" w:rsidRDefault="00AD3942" w:rsidP="00AD394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873C67">
              <w:rPr>
                <w:rFonts w:ascii="Arial" w:hAnsi="Arial" w:cs="Arial"/>
                <w:i/>
                <w:color w:val="auto"/>
                <w:sz w:val="20"/>
                <w:szCs w:val="20"/>
              </w:rPr>
              <w:t>FDD to brief pilots on disorientation possibility if there is a reduced visibility/horizon.</w:t>
            </w:r>
          </w:p>
          <w:p w14:paraId="08686822" w14:textId="77777777" w:rsidR="000612B4" w:rsidRPr="00873C67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  <w:p w14:paraId="286F83CB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B3DB4" w:rsidRPr="00B257B3" w14:paraId="48F50B0E" w14:textId="77777777" w:rsidTr="006B3DB4">
        <w:tc>
          <w:tcPr>
            <w:tcW w:w="633" w:type="pct"/>
          </w:tcPr>
          <w:p w14:paraId="35E29DBA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1C9B359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  <w:r w:rsidRPr="00B257B3">
              <w:rPr>
                <w:rFonts w:ascii="Arial" w:hAnsi="Arial" w:cs="Arial"/>
                <w:i/>
                <w:sz w:val="20"/>
                <w:szCs w:val="20"/>
              </w:rPr>
              <w:t xml:space="preserve">UAV/Drones being used by unauthorized persons </w:t>
            </w:r>
          </w:p>
          <w:p w14:paraId="41F241D0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5D3924C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85" w:type="pct"/>
          </w:tcPr>
          <w:p w14:paraId="20A016E6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89B2C41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  <w:r w:rsidRPr="00B257B3">
              <w:rPr>
                <w:rFonts w:ascii="Arial" w:hAnsi="Arial" w:cs="Arial"/>
                <w:i/>
                <w:sz w:val="20"/>
                <w:szCs w:val="20"/>
              </w:rPr>
              <w:t>Potential for collision with display aircraft and/or member of the public.</w:t>
            </w:r>
          </w:p>
        </w:tc>
        <w:tc>
          <w:tcPr>
            <w:tcW w:w="123" w:type="pct"/>
          </w:tcPr>
          <w:p w14:paraId="33FD8405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FBE7575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  <w:r w:rsidRPr="00B257B3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27" w:type="pct"/>
          </w:tcPr>
          <w:p w14:paraId="68ACC179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6873319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  <w:r w:rsidRPr="00B257B3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608" w:type="pct"/>
            <w:shd w:val="clear" w:color="auto" w:fill="FFC000"/>
          </w:tcPr>
          <w:p w14:paraId="4BC00E63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1F4D0AC" w14:textId="77777777" w:rsidR="000612B4" w:rsidRPr="00B257B3" w:rsidRDefault="005F6C0C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57B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R</w:t>
            </w:r>
          </w:p>
        </w:tc>
        <w:tc>
          <w:tcPr>
            <w:tcW w:w="848" w:type="pct"/>
          </w:tcPr>
          <w:p w14:paraId="47F60EC1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5A0EBC3" w14:textId="77777777" w:rsidR="000612B4" w:rsidRPr="00B257B3" w:rsidRDefault="000612B4" w:rsidP="00726956">
            <w:pPr>
              <w:pStyle w:val="Header"/>
              <w:rPr>
                <w:rFonts w:ascii="Arial" w:hAnsi="Arial" w:cs="Arial"/>
                <w:i/>
                <w:sz w:val="20"/>
                <w:szCs w:val="20"/>
              </w:rPr>
            </w:pPr>
            <w:r w:rsidRPr="00B257B3">
              <w:rPr>
                <w:rFonts w:ascii="Arial" w:hAnsi="Arial" w:cs="Arial"/>
                <w:i/>
                <w:sz w:val="20"/>
                <w:szCs w:val="20"/>
              </w:rPr>
              <w:t>All security staff to watch for any members of the public bringing a UAV/Drone into the site.  Anyone seen doing so is to be denied access to the site.</w:t>
            </w:r>
          </w:p>
          <w:p w14:paraId="49817606" w14:textId="77777777" w:rsidR="000612B4" w:rsidRPr="00B257B3" w:rsidRDefault="000612B4" w:rsidP="00726956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B257B3">
              <w:rPr>
                <w:rFonts w:ascii="Arial" w:hAnsi="Arial" w:cs="Arial"/>
                <w:i/>
                <w:sz w:val="20"/>
                <w:szCs w:val="20"/>
              </w:rPr>
              <w:t>Should a UAV/ Drone be seen flying at the site, or close by the perimeter, all efforts are to be made to find the operator and get the UAV safely onto the ground.</w:t>
            </w:r>
          </w:p>
          <w:p w14:paraId="0699AA63" w14:textId="77777777" w:rsidR="000612B4" w:rsidRPr="00B257B3" w:rsidRDefault="000612B4" w:rsidP="00726956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B257B3">
              <w:rPr>
                <w:rFonts w:ascii="Arial" w:hAnsi="Arial" w:cs="Arial"/>
                <w:i/>
                <w:sz w:val="20"/>
                <w:szCs w:val="20"/>
              </w:rPr>
              <w:t>The flying display is to be stopped until the UAV/Drone is recovered.</w:t>
            </w:r>
          </w:p>
          <w:p w14:paraId="502A4226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3" w:type="pct"/>
          </w:tcPr>
          <w:p w14:paraId="00388FC3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4EFEB28" w14:textId="77777777" w:rsidR="000612B4" w:rsidRPr="00B257B3" w:rsidRDefault="005F6C0C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  <w:r w:rsidRPr="00B257B3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27" w:type="pct"/>
          </w:tcPr>
          <w:p w14:paraId="531D23AA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FEE1991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  <w:r w:rsidRPr="00B257B3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636" w:type="pct"/>
            <w:shd w:val="clear" w:color="auto" w:fill="00B050"/>
          </w:tcPr>
          <w:p w14:paraId="0C578F71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626ABA2" w14:textId="77777777" w:rsidR="000612B4" w:rsidRPr="00B257B3" w:rsidRDefault="005F6C0C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  <w:r w:rsidRPr="00B257B3">
              <w:rPr>
                <w:rFonts w:ascii="Arial" w:hAnsi="Arial" w:cs="Arial"/>
                <w:i/>
                <w:sz w:val="20"/>
                <w:szCs w:val="20"/>
              </w:rPr>
              <w:t xml:space="preserve">           A       </w:t>
            </w:r>
          </w:p>
        </w:tc>
        <w:tc>
          <w:tcPr>
            <w:tcW w:w="790" w:type="pct"/>
          </w:tcPr>
          <w:p w14:paraId="64932790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C61A49D" w14:textId="77777777" w:rsidR="000612B4" w:rsidRPr="00B257B3" w:rsidRDefault="000612B4" w:rsidP="00F25D0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  <w:r w:rsidRPr="00B257B3">
              <w:rPr>
                <w:rFonts w:ascii="Arial" w:hAnsi="Arial" w:cs="Arial"/>
                <w:i/>
                <w:sz w:val="20"/>
                <w:szCs w:val="20"/>
              </w:rPr>
              <w:t xml:space="preserve">EO responsible for checking and briefing stall holders and adding signage to ensure no </w:t>
            </w:r>
            <w:r w:rsidR="00E0768A" w:rsidRPr="00B257B3">
              <w:rPr>
                <w:rFonts w:ascii="Arial" w:hAnsi="Arial" w:cs="Arial"/>
                <w:i/>
                <w:sz w:val="20"/>
                <w:szCs w:val="20"/>
              </w:rPr>
              <w:t>on-site</w:t>
            </w:r>
            <w:r w:rsidRPr="00B257B3">
              <w:rPr>
                <w:rFonts w:ascii="Arial" w:hAnsi="Arial" w:cs="Arial"/>
                <w:i/>
                <w:sz w:val="20"/>
                <w:szCs w:val="20"/>
              </w:rPr>
              <w:t xml:space="preserve"> sales.</w:t>
            </w:r>
          </w:p>
        </w:tc>
      </w:tr>
    </w:tbl>
    <w:p w14:paraId="7BB5E0D7" w14:textId="017CBB1B" w:rsidR="00F02ECC" w:rsidRPr="00B257B3" w:rsidRDefault="00D4609A" w:rsidP="00F02ECC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4E28F" wp14:editId="3B31D31C">
                <wp:simplePos x="0" y="0"/>
                <wp:positionH relativeFrom="margin">
                  <wp:posOffset>1638300</wp:posOffset>
                </wp:positionH>
                <wp:positionV relativeFrom="paragraph">
                  <wp:posOffset>3886200</wp:posOffset>
                </wp:positionV>
                <wp:extent cx="6600825" cy="1390650"/>
                <wp:effectExtent l="0" t="1695450" r="0" b="16954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527649">
                          <a:off x="0" y="0"/>
                          <a:ext cx="660082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669B3B" w14:textId="77777777" w:rsidR="00397542" w:rsidRPr="00397542" w:rsidRDefault="00397542" w:rsidP="00397542">
                            <w:pPr>
                              <w:pStyle w:val="Numberedappendix"/>
                              <w:numPr>
                                <w:ilvl w:val="0"/>
                                <w:numId w:val="0"/>
                              </w:numPr>
                              <w:ind w:left="426"/>
                              <w:jc w:val="center"/>
                              <w:rPr>
                                <w:rFonts w:ascii="Arial" w:hAnsi="Arial" w:cs="Arial"/>
                                <w:noProof/>
                                <w:color w:val="BFBFBF"/>
                                <w:sz w:val="144"/>
                                <w:szCs w:val="144"/>
                              </w:rPr>
                            </w:pPr>
                            <w:r w:rsidRPr="00397542">
                              <w:rPr>
                                <w:rFonts w:ascii="Arial" w:hAnsi="Arial" w:cs="Arial"/>
                                <w:noProof/>
                                <w:color w:val="BFBFBF"/>
                                <w:sz w:val="144"/>
                                <w:szCs w:val="144"/>
                              </w:rPr>
                              <w:t>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4E28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29pt;margin-top:306pt;width:519.75pt;height:109.5pt;rotation:-2263560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" filled="f" stroked="f">
                <v:textbox>
                  <w:txbxContent>
                    <w:p w14:paraId="04669B3B" w14:textId="77777777" w:rsidR="00397542" w:rsidRPr="00397542" w:rsidRDefault="00397542" w:rsidP="00397542">
                      <w:pPr>
                        <w:pStyle w:val="Numberedappendix"/>
                        <w:numPr>
                          <w:ilvl w:val="0"/>
                          <w:numId w:val="0"/>
                        </w:numPr>
                        <w:ind w:left="426"/>
                        <w:jc w:val="center"/>
                        <w:rPr>
                          <w:rFonts w:ascii="Arial" w:hAnsi="Arial" w:cs="Arial"/>
                          <w:noProof/>
                          <w:color w:val="BFBFBF"/>
                          <w:sz w:val="144"/>
                          <w:szCs w:val="144"/>
                        </w:rPr>
                      </w:pPr>
                      <w:r w:rsidRPr="00397542">
                        <w:rPr>
                          <w:rFonts w:ascii="Arial" w:hAnsi="Arial" w:cs="Arial"/>
                          <w:noProof/>
                          <w:color w:val="BFBFBF"/>
                          <w:sz w:val="144"/>
                          <w:szCs w:val="144"/>
                        </w:rPr>
                        <w:t>EXAMPLE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02ECC" w:rsidRPr="00B257B3" w:rsidSect="00E160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2208" w:right="1134" w:bottom="851" w:left="1134" w:header="568" w:footer="29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2A3C9" w14:textId="77777777" w:rsidR="0077674F" w:rsidRDefault="0077674F" w:rsidP="00E16078">
      <w:r>
        <w:separator/>
      </w:r>
    </w:p>
  </w:endnote>
  <w:endnote w:type="continuationSeparator" w:id="0">
    <w:p w14:paraId="54B60915" w14:textId="77777777" w:rsidR="0077674F" w:rsidRDefault="0077674F" w:rsidP="00E1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9C67" w14:textId="64D07B26" w:rsidR="00E54433" w:rsidRDefault="00E54433">
    <w:pPr>
      <w:pStyle w:val="Footer"/>
    </w:pPr>
    <w:r>
      <w:rPr>
        <w:noProof/>
        <w:bdr w:val="none" w:sz="0" w:space="0" w:color="auto"/>
      </w:rPr>
      <mc:AlternateContent>
        <mc:Choice Requires="wps">
          <w:drawing>
            <wp:anchor distT="0" distB="0" distL="0" distR="0" simplePos="0" relativeHeight="251668992" behindDoc="0" locked="0" layoutInCell="1" allowOverlap="1" wp14:anchorId="2D1142AA" wp14:editId="09FC3B3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6" name="Text Box 6" descr="OFFICIAL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38CE85" w14:textId="3E5796E4" w:rsidR="00E54433" w:rsidRPr="00E54433" w:rsidRDefault="00E54433" w:rsidP="00E5443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5443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OFFICIAL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1142A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- Public" style="position:absolute;margin-left:0;margin-top:0;width:34.95pt;height:34.95pt;z-index:2516689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038CE85" w14:textId="3E5796E4" w:rsidR="00E54433" w:rsidRPr="00E54433" w:rsidRDefault="00E54433" w:rsidP="00E5443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5443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OFFICIAL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90ACD" w14:textId="3A59F753" w:rsidR="00B257B3" w:rsidRPr="00B257B3" w:rsidRDefault="00E54433" w:rsidP="00B257B3">
    <w:pPr>
      <w:pStyle w:val="Footer"/>
      <w:rPr>
        <w:rFonts w:ascii="Arial" w:hAnsi="Arial" w:cs="Arial"/>
        <w:sz w:val="22"/>
      </w:rPr>
    </w:pPr>
    <w:r>
      <w:rPr>
        <w:noProof/>
        <w:bdr w:val="none" w:sz="0" w:space="0" w:color="auto"/>
      </w:rPr>
      <mc:AlternateContent>
        <mc:Choice Requires="wps">
          <w:drawing>
            <wp:anchor distT="0" distB="0" distL="0" distR="0" simplePos="0" relativeHeight="251670016" behindDoc="0" locked="0" layoutInCell="1" allowOverlap="1" wp14:anchorId="2871EDD7" wp14:editId="6C9DB95B">
              <wp:simplePos x="720725" y="705231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7" name="Text Box 7" descr="OFFICIAL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8AF5E8" w14:textId="74089F0B" w:rsidR="00E54433" w:rsidRPr="00E54433" w:rsidRDefault="00E54433" w:rsidP="00E5443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5443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OFFICIAL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71EDD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 - Public" style="position:absolute;margin-left:0;margin-top:0;width:34.95pt;height:34.95pt;z-index:2516700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E8AF5E8" w14:textId="74089F0B" w:rsidR="00E54433" w:rsidRPr="00E54433" w:rsidRDefault="00E54433" w:rsidP="00E5443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5443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OFFICIAL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86026936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22"/>
        </w:rPr>
      </w:sdtEndPr>
      <w:sdtContent>
        <w:r w:rsidR="00B257B3" w:rsidRPr="00B257B3">
          <w:rPr>
            <w:rFonts w:ascii="Arial" w:hAnsi="Arial" w:cs="Arial"/>
            <w:sz w:val="20"/>
            <w:szCs w:val="20"/>
          </w:rPr>
          <w:t xml:space="preserve">SRG 1303T Issue </w:t>
        </w:r>
        <w:r w:rsidR="00565DA9">
          <w:rPr>
            <w:rFonts w:ascii="Arial" w:hAnsi="Arial" w:cs="Arial"/>
            <w:sz w:val="20"/>
            <w:szCs w:val="20"/>
          </w:rPr>
          <w:t>05</w:t>
        </w:r>
        <w:r w:rsidR="00B257B3" w:rsidRPr="00B257B3">
          <w:rPr>
            <w:rFonts w:ascii="Arial" w:hAnsi="Arial" w:cs="Arial"/>
            <w:sz w:val="20"/>
            <w:szCs w:val="20"/>
          </w:rPr>
          <w:t>,</w:t>
        </w:r>
        <w:r w:rsidR="009A7821">
          <w:rPr>
            <w:rFonts w:ascii="Arial" w:hAnsi="Arial" w:cs="Arial"/>
            <w:sz w:val="20"/>
            <w:szCs w:val="20"/>
          </w:rPr>
          <w:t xml:space="preserve"> March</w:t>
        </w:r>
        <w:r w:rsidR="00AD3942">
          <w:rPr>
            <w:rFonts w:ascii="Arial" w:hAnsi="Arial" w:cs="Arial"/>
            <w:sz w:val="20"/>
            <w:szCs w:val="20"/>
          </w:rPr>
          <w:t xml:space="preserve"> 2019</w:t>
        </w:r>
        <w:r w:rsidR="00B257B3">
          <w:rPr>
            <w:rFonts w:ascii="Arial" w:hAnsi="Arial" w:cs="Arial"/>
            <w:sz w:val="20"/>
            <w:szCs w:val="20"/>
          </w:rPr>
          <w:tab/>
        </w:r>
        <w:r w:rsidR="00B257B3">
          <w:rPr>
            <w:rFonts w:ascii="Arial" w:hAnsi="Arial" w:cs="Arial"/>
            <w:sz w:val="20"/>
            <w:szCs w:val="20"/>
          </w:rPr>
          <w:tab/>
        </w:r>
        <w:r w:rsidR="00B257B3">
          <w:rPr>
            <w:rFonts w:ascii="Arial" w:hAnsi="Arial" w:cs="Arial"/>
            <w:sz w:val="20"/>
            <w:szCs w:val="20"/>
          </w:rPr>
          <w:tab/>
        </w:r>
        <w:r w:rsidR="00B257B3">
          <w:rPr>
            <w:rFonts w:ascii="Arial" w:hAnsi="Arial" w:cs="Arial"/>
            <w:sz w:val="20"/>
            <w:szCs w:val="20"/>
          </w:rPr>
          <w:tab/>
        </w:r>
        <w:r w:rsidR="00B257B3">
          <w:rPr>
            <w:rFonts w:ascii="Arial" w:hAnsi="Arial" w:cs="Arial"/>
            <w:sz w:val="20"/>
            <w:szCs w:val="20"/>
          </w:rPr>
          <w:tab/>
        </w:r>
        <w:r w:rsidR="00B257B3">
          <w:rPr>
            <w:rFonts w:ascii="Arial" w:hAnsi="Arial" w:cs="Arial"/>
            <w:sz w:val="20"/>
            <w:szCs w:val="20"/>
          </w:rPr>
          <w:tab/>
        </w:r>
        <w:r w:rsidR="00B257B3">
          <w:rPr>
            <w:rFonts w:ascii="Arial" w:hAnsi="Arial" w:cs="Arial"/>
            <w:sz w:val="20"/>
            <w:szCs w:val="20"/>
          </w:rPr>
          <w:tab/>
        </w:r>
        <w:r w:rsidR="00B257B3">
          <w:rPr>
            <w:rFonts w:ascii="Arial" w:hAnsi="Arial" w:cs="Arial"/>
            <w:sz w:val="20"/>
            <w:szCs w:val="20"/>
          </w:rPr>
          <w:tab/>
        </w:r>
        <w:r w:rsidR="00B257B3" w:rsidRPr="00B257B3">
          <w:rPr>
            <w:rFonts w:ascii="Arial" w:hAnsi="Arial" w:cs="Arial"/>
            <w:sz w:val="20"/>
            <w:szCs w:val="22"/>
          </w:rPr>
          <w:t xml:space="preserve">Page </w:t>
        </w:r>
        <w:r w:rsidR="00B257B3" w:rsidRPr="00B257B3">
          <w:rPr>
            <w:rFonts w:ascii="Arial" w:hAnsi="Arial" w:cs="Arial"/>
            <w:sz w:val="20"/>
            <w:szCs w:val="22"/>
          </w:rPr>
          <w:fldChar w:fldCharType="begin"/>
        </w:r>
        <w:r w:rsidR="00B257B3" w:rsidRPr="00B257B3">
          <w:rPr>
            <w:rFonts w:ascii="Arial" w:hAnsi="Arial" w:cs="Arial"/>
            <w:sz w:val="20"/>
            <w:szCs w:val="22"/>
          </w:rPr>
          <w:instrText xml:space="preserve"> PAGE   \* MERGEFORMAT </w:instrText>
        </w:r>
        <w:r w:rsidR="00B257B3" w:rsidRPr="00B257B3">
          <w:rPr>
            <w:rFonts w:ascii="Arial" w:hAnsi="Arial" w:cs="Arial"/>
            <w:sz w:val="20"/>
            <w:szCs w:val="22"/>
          </w:rPr>
          <w:fldChar w:fldCharType="separate"/>
        </w:r>
        <w:r w:rsidR="006B3DB4">
          <w:rPr>
            <w:rFonts w:ascii="Arial" w:hAnsi="Arial" w:cs="Arial"/>
            <w:noProof/>
            <w:sz w:val="20"/>
            <w:szCs w:val="22"/>
          </w:rPr>
          <w:t>4</w:t>
        </w:r>
        <w:r w:rsidR="00B257B3" w:rsidRPr="00B257B3">
          <w:rPr>
            <w:rFonts w:ascii="Arial" w:hAnsi="Arial" w:cs="Arial"/>
            <w:noProof/>
            <w:sz w:val="20"/>
            <w:szCs w:val="22"/>
          </w:rPr>
          <w:fldChar w:fldCharType="end"/>
        </w:r>
        <w:r w:rsidR="00B257B3" w:rsidRPr="00B257B3">
          <w:rPr>
            <w:rFonts w:ascii="Arial" w:hAnsi="Arial" w:cs="Arial"/>
            <w:noProof/>
            <w:sz w:val="20"/>
            <w:szCs w:val="22"/>
          </w:rPr>
          <w:t xml:space="preserve"> of </w:t>
        </w:r>
        <w:r w:rsidR="00B257B3" w:rsidRPr="00B257B3">
          <w:rPr>
            <w:rFonts w:ascii="Arial" w:hAnsi="Arial" w:cs="Arial"/>
            <w:sz w:val="20"/>
            <w:szCs w:val="22"/>
          </w:rPr>
          <w:t xml:space="preserve"> </w:t>
        </w:r>
        <w:r w:rsidR="00B257B3" w:rsidRPr="00B257B3">
          <w:rPr>
            <w:rFonts w:ascii="Arial" w:hAnsi="Arial" w:cs="Arial"/>
            <w:sz w:val="20"/>
            <w:szCs w:val="22"/>
          </w:rPr>
          <w:fldChar w:fldCharType="begin"/>
        </w:r>
        <w:r w:rsidR="00B257B3" w:rsidRPr="00B257B3">
          <w:rPr>
            <w:rFonts w:ascii="Arial" w:hAnsi="Arial" w:cs="Arial"/>
            <w:sz w:val="20"/>
            <w:szCs w:val="22"/>
          </w:rPr>
          <w:instrText xml:space="preserve"> NUMPAGES   \* MERGEFORMAT </w:instrText>
        </w:r>
        <w:r w:rsidR="00B257B3" w:rsidRPr="00B257B3">
          <w:rPr>
            <w:rFonts w:ascii="Arial" w:hAnsi="Arial" w:cs="Arial"/>
            <w:sz w:val="20"/>
            <w:szCs w:val="22"/>
          </w:rPr>
          <w:fldChar w:fldCharType="separate"/>
        </w:r>
        <w:r w:rsidR="006B3DB4">
          <w:rPr>
            <w:rFonts w:ascii="Arial" w:hAnsi="Arial" w:cs="Arial"/>
            <w:noProof/>
            <w:sz w:val="20"/>
            <w:szCs w:val="22"/>
          </w:rPr>
          <w:t>4</w:t>
        </w:r>
        <w:r w:rsidR="00B257B3" w:rsidRPr="00B257B3">
          <w:rPr>
            <w:rFonts w:ascii="Arial" w:hAnsi="Arial" w:cs="Arial"/>
            <w:sz w:val="20"/>
            <w:szCs w:val="22"/>
          </w:rPr>
          <w:fldChar w:fldCharType="end"/>
        </w:r>
      </w:sdtContent>
    </w:sdt>
  </w:p>
  <w:p w14:paraId="5FE00388" w14:textId="77777777" w:rsidR="00B257B3" w:rsidRDefault="00B257B3" w:rsidP="00B257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47F95" w14:textId="1437937A" w:rsidR="00B257B3" w:rsidRPr="00B257B3" w:rsidRDefault="00E54433" w:rsidP="00B257B3">
    <w:pPr>
      <w:pStyle w:val="Footer"/>
      <w:rPr>
        <w:rFonts w:ascii="Arial" w:hAnsi="Arial" w:cs="Arial"/>
        <w:sz w:val="22"/>
      </w:rPr>
    </w:pPr>
    <w:r>
      <w:rPr>
        <w:noProof/>
        <w:bdr w:val="none" w:sz="0" w:space="0" w:color="auto"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332159F5" wp14:editId="67BAEE17">
              <wp:simplePos x="723900" y="70548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5" name="Text Box 5" descr="OFFICIAL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FA91A8" w14:textId="1EB2C5DB" w:rsidR="00E54433" w:rsidRPr="00E54433" w:rsidRDefault="00E54433" w:rsidP="00E5443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5443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OFFICIAL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2159F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 - Public" style="position:absolute;margin-left:0;margin-top:0;width:34.95pt;height:34.95pt;z-index:2516679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3FA91A8" w14:textId="1EB2C5DB" w:rsidR="00E54433" w:rsidRPr="00E54433" w:rsidRDefault="00E54433" w:rsidP="00E5443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5443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OFFICIAL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558162401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22"/>
        </w:rPr>
      </w:sdtEndPr>
      <w:sdtContent>
        <w:r w:rsidR="00B257B3" w:rsidRPr="00B257B3">
          <w:rPr>
            <w:rFonts w:ascii="Arial" w:hAnsi="Arial" w:cs="Arial"/>
            <w:sz w:val="20"/>
            <w:szCs w:val="20"/>
          </w:rPr>
          <w:t xml:space="preserve">SRG 1303T Issue </w:t>
        </w:r>
        <w:r w:rsidR="003F5D66">
          <w:rPr>
            <w:rFonts w:ascii="Arial" w:hAnsi="Arial" w:cs="Arial"/>
            <w:sz w:val="20"/>
            <w:szCs w:val="20"/>
          </w:rPr>
          <w:t>5</w:t>
        </w:r>
        <w:r w:rsidR="009A7821">
          <w:rPr>
            <w:rFonts w:ascii="Arial" w:hAnsi="Arial" w:cs="Arial"/>
            <w:sz w:val="20"/>
            <w:szCs w:val="20"/>
          </w:rPr>
          <w:t xml:space="preserve"> March</w:t>
        </w:r>
        <w:r w:rsidR="00190E5D">
          <w:rPr>
            <w:rFonts w:ascii="Arial" w:hAnsi="Arial" w:cs="Arial"/>
            <w:sz w:val="20"/>
            <w:szCs w:val="20"/>
          </w:rPr>
          <w:t xml:space="preserve"> 2019</w:t>
        </w:r>
        <w:r w:rsidR="00B257B3">
          <w:rPr>
            <w:rFonts w:ascii="Arial" w:hAnsi="Arial" w:cs="Arial"/>
            <w:sz w:val="20"/>
            <w:szCs w:val="20"/>
          </w:rPr>
          <w:tab/>
        </w:r>
        <w:r w:rsidR="00B257B3">
          <w:rPr>
            <w:rFonts w:ascii="Arial" w:hAnsi="Arial" w:cs="Arial"/>
            <w:sz w:val="20"/>
            <w:szCs w:val="20"/>
          </w:rPr>
          <w:tab/>
        </w:r>
        <w:r w:rsidR="00B257B3">
          <w:rPr>
            <w:rFonts w:ascii="Arial" w:hAnsi="Arial" w:cs="Arial"/>
            <w:sz w:val="20"/>
            <w:szCs w:val="20"/>
          </w:rPr>
          <w:tab/>
        </w:r>
        <w:r w:rsidR="00B257B3">
          <w:rPr>
            <w:rFonts w:ascii="Arial" w:hAnsi="Arial" w:cs="Arial"/>
            <w:sz w:val="20"/>
            <w:szCs w:val="20"/>
          </w:rPr>
          <w:tab/>
        </w:r>
        <w:r w:rsidR="00B257B3">
          <w:rPr>
            <w:rFonts w:ascii="Arial" w:hAnsi="Arial" w:cs="Arial"/>
            <w:sz w:val="20"/>
            <w:szCs w:val="20"/>
          </w:rPr>
          <w:tab/>
        </w:r>
        <w:r w:rsidR="00B257B3">
          <w:rPr>
            <w:rFonts w:ascii="Arial" w:hAnsi="Arial" w:cs="Arial"/>
            <w:sz w:val="20"/>
            <w:szCs w:val="20"/>
          </w:rPr>
          <w:tab/>
        </w:r>
        <w:r w:rsidR="00B257B3">
          <w:rPr>
            <w:rFonts w:ascii="Arial" w:hAnsi="Arial" w:cs="Arial"/>
            <w:sz w:val="20"/>
            <w:szCs w:val="20"/>
          </w:rPr>
          <w:tab/>
        </w:r>
        <w:r w:rsidR="00B257B3">
          <w:rPr>
            <w:rFonts w:ascii="Arial" w:hAnsi="Arial" w:cs="Arial"/>
            <w:sz w:val="20"/>
            <w:szCs w:val="20"/>
          </w:rPr>
          <w:tab/>
          <w:t>P</w:t>
        </w:r>
        <w:r w:rsidR="00B257B3" w:rsidRPr="00B257B3">
          <w:rPr>
            <w:rFonts w:ascii="Arial" w:hAnsi="Arial" w:cs="Arial"/>
            <w:sz w:val="20"/>
            <w:szCs w:val="22"/>
          </w:rPr>
          <w:t xml:space="preserve">age </w:t>
        </w:r>
        <w:r w:rsidR="00B257B3" w:rsidRPr="00B257B3">
          <w:rPr>
            <w:rFonts w:ascii="Arial" w:hAnsi="Arial" w:cs="Arial"/>
            <w:sz w:val="20"/>
            <w:szCs w:val="22"/>
          </w:rPr>
          <w:fldChar w:fldCharType="begin"/>
        </w:r>
        <w:r w:rsidR="00B257B3" w:rsidRPr="00B257B3">
          <w:rPr>
            <w:rFonts w:ascii="Arial" w:hAnsi="Arial" w:cs="Arial"/>
            <w:sz w:val="20"/>
            <w:szCs w:val="22"/>
          </w:rPr>
          <w:instrText xml:space="preserve"> PAGE   \* MERGEFORMAT </w:instrText>
        </w:r>
        <w:r w:rsidR="00B257B3" w:rsidRPr="00B257B3">
          <w:rPr>
            <w:rFonts w:ascii="Arial" w:hAnsi="Arial" w:cs="Arial"/>
            <w:sz w:val="20"/>
            <w:szCs w:val="22"/>
          </w:rPr>
          <w:fldChar w:fldCharType="separate"/>
        </w:r>
        <w:r w:rsidR="006B3DB4">
          <w:rPr>
            <w:rFonts w:ascii="Arial" w:hAnsi="Arial" w:cs="Arial"/>
            <w:noProof/>
            <w:sz w:val="20"/>
            <w:szCs w:val="22"/>
          </w:rPr>
          <w:t>1</w:t>
        </w:r>
        <w:r w:rsidR="00B257B3" w:rsidRPr="00B257B3">
          <w:rPr>
            <w:rFonts w:ascii="Arial" w:hAnsi="Arial" w:cs="Arial"/>
            <w:noProof/>
            <w:sz w:val="20"/>
            <w:szCs w:val="22"/>
          </w:rPr>
          <w:fldChar w:fldCharType="end"/>
        </w:r>
        <w:r w:rsidR="00B257B3" w:rsidRPr="00B257B3">
          <w:rPr>
            <w:rFonts w:ascii="Arial" w:hAnsi="Arial" w:cs="Arial"/>
            <w:noProof/>
            <w:sz w:val="20"/>
            <w:szCs w:val="22"/>
          </w:rPr>
          <w:t xml:space="preserve"> of </w:t>
        </w:r>
        <w:r w:rsidR="00B257B3" w:rsidRPr="00B257B3">
          <w:rPr>
            <w:rFonts w:ascii="Arial" w:hAnsi="Arial" w:cs="Arial"/>
            <w:sz w:val="20"/>
            <w:szCs w:val="22"/>
          </w:rPr>
          <w:t xml:space="preserve"> </w:t>
        </w:r>
        <w:r w:rsidR="00B257B3" w:rsidRPr="00B257B3">
          <w:rPr>
            <w:rFonts w:ascii="Arial" w:hAnsi="Arial" w:cs="Arial"/>
            <w:sz w:val="20"/>
            <w:szCs w:val="22"/>
          </w:rPr>
          <w:fldChar w:fldCharType="begin"/>
        </w:r>
        <w:r w:rsidR="00B257B3" w:rsidRPr="00B257B3">
          <w:rPr>
            <w:rFonts w:ascii="Arial" w:hAnsi="Arial" w:cs="Arial"/>
            <w:sz w:val="20"/>
            <w:szCs w:val="22"/>
          </w:rPr>
          <w:instrText xml:space="preserve"> NUMPAGES   \* MERGEFORMAT </w:instrText>
        </w:r>
        <w:r w:rsidR="00B257B3" w:rsidRPr="00B257B3">
          <w:rPr>
            <w:rFonts w:ascii="Arial" w:hAnsi="Arial" w:cs="Arial"/>
            <w:sz w:val="20"/>
            <w:szCs w:val="22"/>
          </w:rPr>
          <w:fldChar w:fldCharType="separate"/>
        </w:r>
        <w:r w:rsidR="006B3DB4">
          <w:rPr>
            <w:rFonts w:ascii="Arial" w:hAnsi="Arial" w:cs="Arial"/>
            <w:noProof/>
            <w:sz w:val="20"/>
            <w:szCs w:val="22"/>
          </w:rPr>
          <w:t>4</w:t>
        </w:r>
        <w:r w:rsidR="00B257B3" w:rsidRPr="00B257B3">
          <w:rPr>
            <w:rFonts w:ascii="Arial" w:hAnsi="Arial" w:cs="Arial"/>
            <w:sz w:val="20"/>
            <w:szCs w:val="22"/>
          </w:rPr>
          <w:fldChar w:fldCharType="end"/>
        </w:r>
      </w:sdtContent>
    </w:sdt>
  </w:p>
  <w:p w14:paraId="7E9F4AE5" w14:textId="77777777" w:rsidR="00C34C14" w:rsidRPr="00C34C14" w:rsidRDefault="00C34C14" w:rsidP="00C34C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82A09" w14:textId="77777777" w:rsidR="0077674F" w:rsidRDefault="0077674F" w:rsidP="00E16078">
      <w:r>
        <w:separator/>
      </w:r>
    </w:p>
  </w:footnote>
  <w:footnote w:type="continuationSeparator" w:id="0">
    <w:p w14:paraId="35A22FD6" w14:textId="77777777" w:rsidR="0077674F" w:rsidRDefault="0077674F" w:rsidP="00E16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73DAC" w14:textId="24CE1716" w:rsidR="00E54433" w:rsidRDefault="00E54433">
    <w:pPr>
      <w:pStyle w:val="Header"/>
    </w:pPr>
    <w:r>
      <w:rPr>
        <w:noProof/>
        <w:bdr w:val="none" w:sz="0" w:space="0" w:color="auto"/>
      </w:rPr>
      <mc:AlternateContent>
        <mc:Choice Requires="wps">
          <w:drawing>
            <wp:anchor distT="0" distB="0" distL="0" distR="0" simplePos="0" relativeHeight="251665920" behindDoc="0" locked="0" layoutInCell="1" allowOverlap="1" wp14:anchorId="115861D0" wp14:editId="5BF4B0D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0" b="9525"/>
              <wp:wrapNone/>
              <wp:docPr id="2" name="Text Box 2" descr="OFFICIAL - Public. This information has been cleared for unrestricted distribution.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B373D1" w14:textId="2A6EE4D4" w:rsidR="00E54433" w:rsidRPr="00E54433" w:rsidRDefault="00E54433" w:rsidP="00E5443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5443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OFFICIAL - Public. This information has been cleared for unrestricted distribution.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5861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 - Public. This information has been cleared for unrestricted distribution. " style="position:absolute;margin-left:0;margin-top:0;width:34.95pt;height:34.95pt;z-index:25166592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27B373D1" w14:textId="2A6EE4D4" w:rsidR="00E54433" w:rsidRPr="00E54433" w:rsidRDefault="00E54433" w:rsidP="00E5443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5443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OFFICIAL - Public. This information has been cleared for unrestricted distribution.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4525" w14:textId="71B21E33" w:rsidR="00B257B3" w:rsidRDefault="00E54433" w:rsidP="00E16078">
    <w:pPr>
      <w:pStyle w:val="Header"/>
      <w:tabs>
        <w:tab w:val="clear" w:pos="4513"/>
        <w:tab w:val="clear" w:pos="9026"/>
        <w:tab w:val="left" w:pos="2085"/>
      </w:tabs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  <w:bdr w:val="none" w:sz="0" w:space="0" w:color="auto"/>
      </w:rPr>
      <mc:AlternateContent>
        <mc:Choice Requires="wps">
          <w:drawing>
            <wp:anchor distT="0" distB="0" distL="0" distR="0" simplePos="0" relativeHeight="251666944" behindDoc="0" locked="0" layoutInCell="1" allowOverlap="1" wp14:anchorId="593D6E1B" wp14:editId="1136BF07">
              <wp:simplePos x="720725" y="36131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0" b="9525"/>
              <wp:wrapNone/>
              <wp:docPr id="3" name="Text Box 3" descr="OFFICIAL - Public. This information has been cleared for unrestricted distribution.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4AC5B0" w14:textId="1A8EBFB1" w:rsidR="00E54433" w:rsidRPr="00E54433" w:rsidRDefault="00E54433" w:rsidP="00E5443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5443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OFFICIAL - Public. This information has been cleared for unrestricted distribution.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3D6E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 - Public. This information has been cleared for unrestricted distribution. " style="position:absolute;margin-left:0;margin-top:0;width:34.95pt;height:34.95pt;z-index:2516669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474AC5B0" w14:textId="1A8EBFB1" w:rsidR="00E54433" w:rsidRPr="00E54433" w:rsidRDefault="00E54433" w:rsidP="00E5443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5443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OFFICIAL - Public. This information has been cleared for unrestricted distribution.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4DD7E60" w14:textId="77777777" w:rsidR="00B257B3" w:rsidRDefault="00B257B3" w:rsidP="00E16078">
    <w:pPr>
      <w:pStyle w:val="Header"/>
      <w:tabs>
        <w:tab w:val="clear" w:pos="4513"/>
        <w:tab w:val="clear" w:pos="9026"/>
        <w:tab w:val="left" w:pos="2085"/>
      </w:tabs>
      <w:rPr>
        <w:rFonts w:ascii="Arial" w:hAnsi="Arial" w:cs="Arial"/>
        <w:b/>
        <w:sz w:val="28"/>
        <w:szCs w:val="28"/>
      </w:rPr>
    </w:pPr>
  </w:p>
  <w:p w14:paraId="3045EBF0" w14:textId="77777777" w:rsidR="0077674F" w:rsidRPr="00B257B3" w:rsidRDefault="00B257B3" w:rsidP="00E16078">
    <w:pPr>
      <w:pStyle w:val="Header"/>
      <w:tabs>
        <w:tab w:val="clear" w:pos="4513"/>
        <w:tab w:val="clear" w:pos="9026"/>
        <w:tab w:val="left" w:pos="2085"/>
      </w:tabs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SRG 1303T: </w:t>
    </w:r>
    <w:r w:rsidR="0077674F" w:rsidRPr="00B257B3">
      <w:rPr>
        <w:rFonts w:ascii="Arial" w:hAnsi="Arial" w:cs="Arial"/>
        <w:b/>
        <w:sz w:val="28"/>
        <w:szCs w:val="28"/>
      </w:rPr>
      <w:t>Flying Display Risk Assessment 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68DD" w14:textId="77359706" w:rsidR="00B257B3" w:rsidRDefault="00E54433">
    <w:pPr>
      <w:pStyle w:val="Head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  <w:bdr w:val="none" w:sz="0" w:space="0" w:color="auto"/>
        <w:lang w:val="en-GB" w:eastAsia="en-GB"/>
      </w:rPr>
      <mc:AlternateContent>
        <mc:Choice Requires="wps">
          <w:drawing>
            <wp:anchor distT="0" distB="0" distL="0" distR="0" simplePos="0" relativeHeight="251664896" behindDoc="0" locked="0" layoutInCell="1" allowOverlap="1" wp14:anchorId="5DEFA761" wp14:editId="361FFCE7">
              <wp:simplePos x="72390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0" b="9525"/>
              <wp:wrapNone/>
              <wp:docPr id="1" name="Text Box 1" descr="OFFICIAL - Public. This information has been cleared for unrestricted distribution.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45DC27" w14:textId="591BB0AA" w:rsidR="00E54433" w:rsidRPr="00E54433" w:rsidRDefault="00E54433" w:rsidP="00E5443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5443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OFFICIAL - Public. This information has been cleared for unrestricted distribution.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EFA7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 - Public. This information has been cleared for unrestricted distribution. " style="position:absolute;margin-left:0;margin-top:0;width:34.95pt;height:34.95pt;z-index:2516648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7E45DC27" w14:textId="591BB0AA" w:rsidR="00E54433" w:rsidRPr="00E54433" w:rsidRDefault="00E54433" w:rsidP="00E5443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5443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OFFICIAL - Public. This information has been cleared for unrestricted distribution.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257B3" w:rsidRPr="00B257B3">
      <w:rPr>
        <w:rFonts w:ascii="Arial" w:hAnsi="Arial" w:cs="Arial"/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63872" behindDoc="0" locked="0" layoutInCell="1" allowOverlap="1" wp14:anchorId="17D10FE5" wp14:editId="4A5B762B">
          <wp:simplePos x="0" y="0"/>
          <wp:positionH relativeFrom="column">
            <wp:posOffset>8965565</wp:posOffset>
          </wp:positionH>
          <wp:positionV relativeFrom="paragraph">
            <wp:posOffset>-78740</wp:posOffset>
          </wp:positionV>
          <wp:extent cx="756000" cy="976018"/>
          <wp:effectExtent l="0" t="0" r="635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A_Logo (small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" cy="976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4CCD29" w14:textId="77777777" w:rsidR="00B257B3" w:rsidRDefault="00B257B3">
    <w:pPr>
      <w:pStyle w:val="Header"/>
      <w:rPr>
        <w:rFonts w:ascii="Arial" w:hAnsi="Arial" w:cs="Arial"/>
        <w:b/>
        <w:sz w:val="28"/>
        <w:szCs w:val="28"/>
      </w:rPr>
    </w:pPr>
  </w:p>
  <w:p w14:paraId="726786CB" w14:textId="77777777" w:rsidR="00E16078" w:rsidRPr="00B257B3" w:rsidRDefault="00B257B3">
    <w:pPr>
      <w:pStyle w:val="Head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SRG 1303T: </w:t>
    </w:r>
    <w:r w:rsidR="00E16078" w:rsidRPr="00B257B3">
      <w:rPr>
        <w:rFonts w:ascii="Arial" w:hAnsi="Arial" w:cs="Arial"/>
        <w:b/>
        <w:sz w:val="28"/>
        <w:szCs w:val="28"/>
      </w:rPr>
      <w:t>Flying Display Risk Assessment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7282F"/>
    <w:multiLevelType w:val="multilevel"/>
    <w:tmpl w:val="211CB49E"/>
    <w:lvl w:ilvl="0">
      <w:start w:val="1"/>
      <w:numFmt w:val="upperLetter"/>
      <w:pStyle w:val="Appendixnumbers"/>
      <w:lvlText w:val="Appendix %1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pStyle w:val="Numberedappendix"/>
      <w:lvlText w:val="%1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25885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AB"/>
    <w:rsid w:val="00046FB7"/>
    <w:rsid w:val="00051329"/>
    <w:rsid w:val="000612B4"/>
    <w:rsid w:val="00075986"/>
    <w:rsid w:val="0007788B"/>
    <w:rsid w:val="000B3117"/>
    <w:rsid w:val="000C2430"/>
    <w:rsid w:val="000C68E7"/>
    <w:rsid w:val="00157ACA"/>
    <w:rsid w:val="00165952"/>
    <w:rsid w:val="00166422"/>
    <w:rsid w:val="001664AB"/>
    <w:rsid w:val="001754F6"/>
    <w:rsid w:val="00175B3E"/>
    <w:rsid w:val="00183A5F"/>
    <w:rsid w:val="00190E5D"/>
    <w:rsid w:val="001942AD"/>
    <w:rsid w:val="001C43CA"/>
    <w:rsid w:val="001F795F"/>
    <w:rsid w:val="00201AB3"/>
    <w:rsid w:val="00210250"/>
    <w:rsid w:val="00234977"/>
    <w:rsid w:val="0026080C"/>
    <w:rsid w:val="0027049C"/>
    <w:rsid w:val="00276580"/>
    <w:rsid w:val="00276E7A"/>
    <w:rsid w:val="0028704C"/>
    <w:rsid w:val="002A53C3"/>
    <w:rsid w:val="002C70A3"/>
    <w:rsid w:val="002D3143"/>
    <w:rsid w:val="002E06D6"/>
    <w:rsid w:val="0030298B"/>
    <w:rsid w:val="00320E32"/>
    <w:rsid w:val="00344893"/>
    <w:rsid w:val="003628D5"/>
    <w:rsid w:val="00373781"/>
    <w:rsid w:val="00395FD6"/>
    <w:rsid w:val="00397542"/>
    <w:rsid w:val="003B3AF6"/>
    <w:rsid w:val="003E02B9"/>
    <w:rsid w:val="003F5D66"/>
    <w:rsid w:val="00435BDC"/>
    <w:rsid w:val="00474025"/>
    <w:rsid w:val="004A75FE"/>
    <w:rsid w:val="004B24D7"/>
    <w:rsid w:val="004E3616"/>
    <w:rsid w:val="004F7CFD"/>
    <w:rsid w:val="00534E69"/>
    <w:rsid w:val="005470D9"/>
    <w:rsid w:val="00552EFE"/>
    <w:rsid w:val="005602B7"/>
    <w:rsid w:val="00565DA9"/>
    <w:rsid w:val="00575B89"/>
    <w:rsid w:val="0058031F"/>
    <w:rsid w:val="00587C75"/>
    <w:rsid w:val="00594654"/>
    <w:rsid w:val="005D31EE"/>
    <w:rsid w:val="005E4C57"/>
    <w:rsid w:val="005F6635"/>
    <w:rsid w:val="005F6C0C"/>
    <w:rsid w:val="00615B54"/>
    <w:rsid w:val="00627B5E"/>
    <w:rsid w:val="00642DB3"/>
    <w:rsid w:val="00646F9D"/>
    <w:rsid w:val="0069278C"/>
    <w:rsid w:val="006B3DB4"/>
    <w:rsid w:val="006F535E"/>
    <w:rsid w:val="00726956"/>
    <w:rsid w:val="00762886"/>
    <w:rsid w:val="0077674F"/>
    <w:rsid w:val="0079236C"/>
    <w:rsid w:val="007A4D1D"/>
    <w:rsid w:val="007B44BE"/>
    <w:rsid w:val="007C3F06"/>
    <w:rsid w:val="00807483"/>
    <w:rsid w:val="008156BC"/>
    <w:rsid w:val="00833678"/>
    <w:rsid w:val="0083632A"/>
    <w:rsid w:val="00852E63"/>
    <w:rsid w:val="00855C52"/>
    <w:rsid w:val="00861CD4"/>
    <w:rsid w:val="00873C67"/>
    <w:rsid w:val="00897A2E"/>
    <w:rsid w:val="008C3E83"/>
    <w:rsid w:val="00921E5B"/>
    <w:rsid w:val="00931785"/>
    <w:rsid w:val="00952207"/>
    <w:rsid w:val="00957258"/>
    <w:rsid w:val="00987BF4"/>
    <w:rsid w:val="00991DBA"/>
    <w:rsid w:val="009A7821"/>
    <w:rsid w:val="00A1641E"/>
    <w:rsid w:val="00A30D6F"/>
    <w:rsid w:val="00A4527F"/>
    <w:rsid w:val="00A72EBC"/>
    <w:rsid w:val="00A92146"/>
    <w:rsid w:val="00AA1EDA"/>
    <w:rsid w:val="00AB65B7"/>
    <w:rsid w:val="00AD118A"/>
    <w:rsid w:val="00AD29FD"/>
    <w:rsid w:val="00AD3942"/>
    <w:rsid w:val="00AE363F"/>
    <w:rsid w:val="00AF278F"/>
    <w:rsid w:val="00B0624D"/>
    <w:rsid w:val="00B10B00"/>
    <w:rsid w:val="00B162C9"/>
    <w:rsid w:val="00B2057C"/>
    <w:rsid w:val="00B228D5"/>
    <w:rsid w:val="00B2455B"/>
    <w:rsid w:val="00B257B3"/>
    <w:rsid w:val="00B82EAB"/>
    <w:rsid w:val="00BA0007"/>
    <w:rsid w:val="00BB092B"/>
    <w:rsid w:val="00BC00A1"/>
    <w:rsid w:val="00BE2704"/>
    <w:rsid w:val="00BE4726"/>
    <w:rsid w:val="00BE5F1A"/>
    <w:rsid w:val="00BF76EA"/>
    <w:rsid w:val="00C25D2E"/>
    <w:rsid w:val="00C34C14"/>
    <w:rsid w:val="00C57B8A"/>
    <w:rsid w:val="00C8671F"/>
    <w:rsid w:val="00C92675"/>
    <w:rsid w:val="00C929B2"/>
    <w:rsid w:val="00CB5C92"/>
    <w:rsid w:val="00CD0A42"/>
    <w:rsid w:val="00CE002E"/>
    <w:rsid w:val="00D22B06"/>
    <w:rsid w:val="00D23368"/>
    <w:rsid w:val="00D4072F"/>
    <w:rsid w:val="00D436BA"/>
    <w:rsid w:val="00D43FA3"/>
    <w:rsid w:val="00D4609A"/>
    <w:rsid w:val="00D775CE"/>
    <w:rsid w:val="00D907FA"/>
    <w:rsid w:val="00D92211"/>
    <w:rsid w:val="00DA0C49"/>
    <w:rsid w:val="00DA6C0C"/>
    <w:rsid w:val="00DB579C"/>
    <w:rsid w:val="00DE4CE8"/>
    <w:rsid w:val="00DE6151"/>
    <w:rsid w:val="00E07294"/>
    <w:rsid w:val="00E0768A"/>
    <w:rsid w:val="00E1280D"/>
    <w:rsid w:val="00E1336B"/>
    <w:rsid w:val="00E16078"/>
    <w:rsid w:val="00E36873"/>
    <w:rsid w:val="00E54433"/>
    <w:rsid w:val="00E6707E"/>
    <w:rsid w:val="00E8546F"/>
    <w:rsid w:val="00E9074E"/>
    <w:rsid w:val="00EA15F0"/>
    <w:rsid w:val="00EA601F"/>
    <w:rsid w:val="00EB1AAC"/>
    <w:rsid w:val="00EB2435"/>
    <w:rsid w:val="00EB4015"/>
    <w:rsid w:val="00ED3DDE"/>
    <w:rsid w:val="00EE08C9"/>
    <w:rsid w:val="00F02ECC"/>
    <w:rsid w:val="00F246B6"/>
    <w:rsid w:val="00F31615"/>
    <w:rsid w:val="00F32554"/>
    <w:rsid w:val="00F540AC"/>
    <w:rsid w:val="00F71F19"/>
    <w:rsid w:val="00F761C1"/>
    <w:rsid w:val="00FC1EA2"/>
    <w:rsid w:val="00FC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41137B53"/>
  <w15:docId w15:val="{EB1ACA21-C0F4-4996-8D74-E36DE3C4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C1E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FC1E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FC1E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EA2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17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78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Hyperlink">
    <w:name w:val="Hyperlink"/>
    <w:basedOn w:val="DefaultParagraphFont"/>
    <w:uiPriority w:val="99"/>
    <w:unhideWhenUsed/>
    <w:rsid w:val="009317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4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4BE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C243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5D2E"/>
    <w:pPr>
      <w:ind w:left="720"/>
      <w:contextualSpacing/>
    </w:pPr>
  </w:style>
  <w:style w:type="paragraph" w:styleId="NoSpacing">
    <w:name w:val="No Spacing"/>
    <w:uiPriority w:val="1"/>
    <w:qFormat/>
    <w:rsid w:val="00726956"/>
    <w:pPr>
      <w:spacing w:after="0" w:line="240" w:lineRule="auto"/>
    </w:pPr>
  </w:style>
  <w:style w:type="paragraph" w:customStyle="1" w:styleId="Appendixnumbers">
    <w:name w:val="Appendix numbers"/>
    <w:basedOn w:val="Normal"/>
    <w:next w:val="Title"/>
    <w:qFormat/>
    <w:rsid w:val="00646F9D"/>
    <w:pPr>
      <w:pageBreakBefore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360"/>
      </w:tabs>
      <w:spacing w:before="100" w:line="360" w:lineRule="auto"/>
      <w:ind w:left="1060" w:hanging="106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 w:eastAsia="en-GB"/>
    </w:rPr>
  </w:style>
  <w:style w:type="paragraph" w:customStyle="1" w:styleId="Numberedappendix">
    <w:name w:val="Numbered appendix"/>
    <w:basedOn w:val="Normal"/>
    <w:link w:val="NumberedappendixChar"/>
    <w:qFormat/>
    <w:rsid w:val="00646F9D"/>
    <w:pPr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200" w:line="360" w:lineRule="auto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en-GB" w:eastAsia="en-GB"/>
    </w:rPr>
  </w:style>
  <w:style w:type="character" w:customStyle="1" w:styleId="NumberedappendixChar">
    <w:name w:val="Numbered appendix Char"/>
    <w:basedOn w:val="DefaultParagraphFont"/>
    <w:link w:val="Numberedappendix"/>
    <w:rsid w:val="00646F9D"/>
    <w:rPr>
      <w:rFonts w:eastAsiaTheme="minorEastAsia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646F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F9D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0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caa.co.uk/CAP40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00F64CA293C4D844A2CD0FC084BD7" ma:contentTypeVersion="0" ma:contentTypeDescription="Create a new document." ma:contentTypeScope="" ma:versionID="d2092774a8ff69262675860230671d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7FC7AD-9A3E-483B-88B5-6F15DA21B1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B5AE92-C0F4-47BC-A5B6-265E0676F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C791DB-3744-4750-B6C9-12F24F26A05F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Authority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Oastler</dc:creator>
  <cp:lastModifiedBy>Pippa Rooke</cp:lastModifiedBy>
  <cp:revision>2</cp:revision>
  <cp:lastPrinted>2017-02-22T10:39:00Z</cp:lastPrinted>
  <dcterms:created xsi:type="dcterms:W3CDTF">2024-03-01T14:30:00Z</dcterms:created>
  <dcterms:modified xsi:type="dcterms:W3CDTF">2024-03-01T14:30:00Z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0x01010069400F64CA293C4D844A2CD0FC084BD7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OFFICIAL - Public. This information has been cleared for unrestricted distribution. </vt:lpwstr>
  </property>
  <property fmtid="{D5CDD505-2E9C-101B-9397-08002B2CF9AE}" pid="6" name="ClassificationContentMarkingFooterShapeIds">
    <vt:lpwstr>5,6,7</vt:lpwstr>
  </property>
  <property fmtid="{D5CDD505-2E9C-101B-9397-08002B2CF9AE}" pid="7" name="ClassificationContentMarkingFooterFontProps">
    <vt:lpwstr>#000000,8,Calibri</vt:lpwstr>
  </property>
  <property fmtid="{D5CDD505-2E9C-101B-9397-08002B2CF9AE}" pid="8" name="ClassificationContentMarkingFooterText">
    <vt:lpwstr>OFFICIAL - Public</vt:lpwstr>
  </property>
  <property fmtid="{D5CDD505-2E9C-101B-9397-08002B2CF9AE}" pid="9" name="MSIP_Label_1e6039e1-a83a-4485-9581-62128b86c05c_Enabled">
    <vt:lpwstr>true</vt:lpwstr>
  </property>
  <property fmtid="{D5CDD505-2E9C-101B-9397-08002B2CF9AE}" pid="10" name="MSIP_Label_1e6039e1-a83a-4485-9581-62128b86c05c_SetDate">
    <vt:lpwstr>2024-03-01T14:30:36Z</vt:lpwstr>
  </property>
  <property fmtid="{D5CDD505-2E9C-101B-9397-08002B2CF9AE}" pid="11" name="MSIP_Label_1e6039e1-a83a-4485-9581-62128b86c05c_Method">
    <vt:lpwstr>Privileged</vt:lpwstr>
  </property>
  <property fmtid="{D5CDD505-2E9C-101B-9397-08002B2CF9AE}" pid="12" name="MSIP_Label_1e6039e1-a83a-4485-9581-62128b86c05c_Name">
    <vt:lpwstr>O - Unrestricted - Public</vt:lpwstr>
  </property>
  <property fmtid="{D5CDD505-2E9C-101B-9397-08002B2CF9AE}" pid="13" name="MSIP_Label_1e6039e1-a83a-4485-9581-62128b86c05c_SiteId">
    <vt:lpwstr>c4edd5ba-10c3-4fe3-946a-7c9c446ab8c8</vt:lpwstr>
  </property>
  <property fmtid="{D5CDD505-2E9C-101B-9397-08002B2CF9AE}" pid="14" name="MSIP_Label_1e6039e1-a83a-4485-9581-62128b86c05c_ActionId">
    <vt:lpwstr>3b8ed8f4-2f40-4a14-92b4-4074d8202f43</vt:lpwstr>
  </property>
  <property fmtid="{D5CDD505-2E9C-101B-9397-08002B2CF9AE}" pid="15" name="MSIP_Label_1e6039e1-a83a-4485-9581-62128b86c05c_ContentBits">
    <vt:lpwstr>3</vt:lpwstr>
  </property>
</Properties>
</file>